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1BA8" w14:textId="77777777" w:rsidR="005B3691" w:rsidRPr="006218ED" w:rsidRDefault="001363C0" w:rsidP="00893B78">
      <w:pPr>
        <w:ind w:left="-34"/>
        <w:rPr>
          <w:rFonts w:ascii="Arial" w:hAnsi="Arial" w:cs="Arial"/>
          <w:b/>
          <w:sz w:val="32"/>
          <w:lang w:val="de-CH" w:eastAsia="en-US"/>
        </w:rPr>
      </w:pPr>
      <w:r w:rsidRPr="006218ED">
        <w:rPr>
          <w:rFonts w:ascii="Arial" w:hAnsi="Arial" w:cs="Arial"/>
          <w:b/>
          <w:sz w:val="32"/>
          <w:lang w:val="de-CH" w:eastAsia="en-US"/>
        </w:rPr>
        <w:t>Stellenbeschreibung</w:t>
      </w:r>
    </w:p>
    <w:p w14:paraId="6630CBE7" w14:textId="77777777" w:rsidR="005B3691" w:rsidRPr="006218ED" w:rsidRDefault="005B3691" w:rsidP="003B0DB3">
      <w:pPr>
        <w:jc w:val="right"/>
        <w:rPr>
          <w:rFonts w:ascii="Arial" w:hAnsi="Arial" w:cs="Arial"/>
          <w:lang w:val="de-CH" w:eastAsia="en-US"/>
        </w:rPr>
      </w:pPr>
    </w:p>
    <w:tbl>
      <w:tblPr>
        <w:tblStyle w:val="Tabellenraster"/>
        <w:tblW w:w="0" w:type="auto"/>
        <w:tblLook w:val="04A0" w:firstRow="1" w:lastRow="0" w:firstColumn="1" w:lastColumn="0" w:noHBand="0" w:noVBand="1"/>
      </w:tblPr>
      <w:tblGrid>
        <w:gridCol w:w="2972"/>
        <w:gridCol w:w="6095"/>
        <w:gridCol w:w="6"/>
      </w:tblGrid>
      <w:tr w:rsidR="001363C0" w:rsidRPr="006218ED" w14:paraId="560FBEAE" w14:textId="77777777" w:rsidTr="00BB3666">
        <w:tc>
          <w:tcPr>
            <w:tcW w:w="2972" w:type="dxa"/>
            <w:shd w:val="clear" w:color="auto" w:fill="F2F2F2" w:themeFill="background1" w:themeFillShade="F2"/>
          </w:tcPr>
          <w:p w14:paraId="41DE1881" w14:textId="32962B61" w:rsidR="001363C0" w:rsidRPr="006218ED" w:rsidRDefault="00BB3666" w:rsidP="00BB3666">
            <w:pPr>
              <w:rPr>
                <w:rFonts w:ascii="Arial" w:hAnsi="Arial" w:cs="Arial"/>
                <w:lang w:val="de-CH"/>
              </w:rPr>
            </w:pPr>
            <w:r w:rsidRPr="006218ED">
              <w:rPr>
                <w:rFonts w:ascii="Arial" w:hAnsi="Arial" w:cs="Arial"/>
                <w:lang w:val="de-CH"/>
              </w:rPr>
              <w:t>Stellenbezeichnung / Funktion</w:t>
            </w:r>
          </w:p>
        </w:tc>
        <w:tc>
          <w:tcPr>
            <w:tcW w:w="6101" w:type="dxa"/>
            <w:gridSpan w:val="2"/>
          </w:tcPr>
          <w:p w14:paraId="005EF5FE" w14:textId="2BD73614" w:rsidR="001363C0" w:rsidRPr="006218ED" w:rsidRDefault="00520B58" w:rsidP="00374B95">
            <w:pPr>
              <w:rPr>
                <w:rFonts w:ascii="Arial" w:hAnsi="Arial" w:cs="Arial"/>
                <w:lang w:val="de-CH"/>
              </w:rPr>
            </w:pPr>
            <w:r w:rsidRPr="006218ED">
              <w:rPr>
                <w:rFonts w:ascii="Arial" w:hAnsi="Arial" w:cs="Arial"/>
                <w:lang w:val="de-CH"/>
              </w:rPr>
              <w:t>Fachperson Langzeitpflege und -betreuung</w:t>
            </w:r>
          </w:p>
        </w:tc>
      </w:tr>
      <w:tr w:rsidR="001363C0" w:rsidRPr="006218ED" w14:paraId="4F487591" w14:textId="77777777" w:rsidTr="00BB3666">
        <w:tc>
          <w:tcPr>
            <w:tcW w:w="2972" w:type="dxa"/>
            <w:shd w:val="clear" w:color="auto" w:fill="F2F2F2" w:themeFill="background1" w:themeFillShade="F2"/>
          </w:tcPr>
          <w:p w14:paraId="4B17164F" w14:textId="2793B501" w:rsidR="00571722" w:rsidRPr="006218ED" w:rsidRDefault="00571722" w:rsidP="00571722">
            <w:pPr>
              <w:rPr>
                <w:rFonts w:ascii="Arial" w:hAnsi="Arial" w:cs="Arial"/>
                <w:lang w:val="de-CH"/>
              </w:rPr>
            </w:pPr>
            <w:r w:rsidRPr="006218ED">
              <w:rPr>
                <w:rFonts w:ascii="Arial" w:hAnsi="Arial" w:cs="Arial"/>
                <w:lang w:val="de-CH"/>
              </w:rPr>
              <w:t>Direkt vorgesetzte Stelle</w:t>
            </w:r>
          </w:p>
          <w:p w14:paraId="337054DE" w14:textId="77777777" w:rsidR="001363C0" w:rsidRPr="006218ED" w:rsidRDefault="001363C0" w:rsidP="00374B95">
            <w:pPr>
              <w:rPr>
                <w:rFonts w:ascii="Arial" w:hAnsi="Arial" w:cs="Arial"/>
                <w:lang w:val="de-CH"/>
              </w:rPr>
            </w:pPr>
          </w:p>
        </w:tc>
        <w:tc>
          <w:tcPr>
            <w:tcW w:w="6101" w:type="dxa"/>
            <w:gridSpan w:val="2"/>
          </w:tcPr>
          <w:p w14:paraId="77749A18" w14:textId="4FBFA40C" w:rsidR="001363C0" w:rsidRPr="006218ED" w:rsidRDefault="001363C0" w:rsidP="00374B95">
            <w:pPr>
              <w:rPr>
                <w:rFonts w:ascii="Arial" w:hAnsi="Arial" w:cs="Arial"/>
                <w:lang w:val="de-CH"/>
              </w:rPr>
            </w:pPr>
          </w:p>
        </w:tc>
      </w:tr>
      <w:tr w:rsidR="001363C0" w:rsidRPr="006218ED" w14:paraId="237B899D" w14:textId="77777777" w:rsidTr="00BB3666">
        <w:tc>
          <w:tcPr>
            <w:tcW w:w="2972" w:type="dxa"/>
            <w:shd w:val="clear" w:color="auto" w:fill="F2F2F2" w:themeFill="background1" w:themeFillShade="F2"/>
          </w:tcPr>
          <w:p w14:paraId="2B4997E9" w14:textId="6893B1B1" w:rsidR="00571722" w:rsidRPr="006218ED" w:rsidRDefault="00571722" w:rsidP="00571722">
            <w:pPr>
              <w:rPr>
                <w:rFonts w:ascii="Arial" w:hAnsi="Arial" w:cs="Arial"/>
                <w:lang w:val="de-CH"/>
              </w:rPr>
            </w:pPr>
            <w:r w:rsidRPr="006218ED">
              <w:rPr>
                <w:rFonts w:ascii="Arial" w:hAnsi="Arial" w:cs="Arial"/>
                <w:lang w:val="de-CH"/>
              </w:rPr>
              <w:t>Stellvertretung durch</w:t>
            </w:r>
          </w:p>
          <w:p w14:paraId="29D3166A" w14:textId="13A49089" w:rsidR="001363C0" w:rsidRPr="006218ED" w:rsidRDefault="001363C0" w:rsidP="00374B95">
            <w:pPr>
              <w:rPr>
                <w:rFonts w:ascii="Arial" w:hAnsi="Arial" w:cs="Arial"/>
                <w:lang w:val="de-CH"/>
              </w:rPr>
            </w:pPr>
          </w:p>
        </w:tc>
        <w:tc>
          <w:tcPr>
            <w:tcW w:w="6101" w:type="dxa"/>
            <w:gridSpan w:val="2"/>
          </w:tcPr>
          <w:p w14:paraId="503BDC34" w14:textId="7A426904" w:rsidR="001363C0" w:rsidRPr="006218ED" w:rsidRDefault="001363C0" w:rsidP="00374B95">
            <w:pPr>
              <w:rPr>
                <w:rFonts w:ascii="Arial" w:hAnsi="Arial" w:cs="Arial"/>
                <w:lang w:val="de-CH"/>
              </w:rPr>
            </w:pPr>
          </w:p>
        </w:tc>
      </w:tr>
      <w:tr w:rsidR="00571722" w:rsidRPr="006218ED" w14:paraId="728E609A" w14:textId="77777777" w:rsidTr="00BB3666">
        <w:tc>
          <w:tcPr>
            <w:tcW w:w="2972" w:type="dxa"/>
            <w:tcBorders>
              <w:bottom w:val="single" w:sz="4" w:space="0" w:color="auto"/>
            </w:tcBorders>
            <w:shd w:val="clear" w:color="auto" w:fill="F2F2F2" w:themeFill="background1" w:themeFillShade="F2"/>
          </w:tcPr>
          <w:p w14:paraId="1A8885FB" w14:textId="0514B456" w:rsidR="00571722" w:rsidRPr="006218ED" w:rsidRDefault="00571722" w:rsidP="00571722">
            <w:pPr>
              <w:rPr>
                <w:rFonts w:ascii="Arial" w:hAnsi="Arial" w:cs="Arial"/>
                <w:lang w:val="de-CH"/>
              </w:rPr>
            </w:pPr>
            <w:r w:rsidRPr="006218ED">
              <w:rPr>
                <w:rFonts w:ascii="Arial" w:hAnsi="Arial" w:cs="Arial"/>
                <w:lang w:val="de-CH"/>
              </w:rPr>
              <w:t>Stellvertretung von</w:t>
            </w:r>
          </w:p>
          <w:p w14:paraId="540332F4" w14:textId="77777777" w:rsidR="00571722" w:rsidRPr="006218ED" w:rsidRDefault="00571722" w:rsidP="00571722">
            <w:pPr>
              <w:rPr>
                <w:rFonts w:ascii="Arial" w:hAnsi="Arial" w:cs="Arial"/>
                <w:lang w:val="de-CH"/>
              </w:rPr>
            </w:pPr>
          </w:p>
        </w:tc>
        <w:tc>
          <w:tcPr>
            <w:tcW w:w="6101" w:type="dxa"/>
            <w:gridSpan w:val="2"/>
            <w:tcBorders>
              <w:bottom w:val="single" w:sz="4" w:space="0" w:color="auto"/>
            </w:tcBorders>
          </w:tcPr>
          <w:p w14:paraId="19C696A8" w14:textId="0E86AADE" w:rsidR="00571722" w:rsidRPr="006218ED" w:rsidRDefault="00571722" w:rsidP="00571722">
            <w:pPr>
              <w:spacing w:after="60"/>
              <w:rPr>
                <w:rFonts w:ascii="Arial" w:hAnsi="Arial" w:cs="Arial"/>
                <w:lang w:val="de-CH"/>
              </w:rPr>
            </w:pPr>
          </w:p>
        </w:tc>
      </w:tr>
      <w:tr w:rsidR="00BB3666" w:rsidRPr="006218ED" w14:paraId="76E8BBC3" w14:textId="77777777" w:rsidTr="00BB3666">
        <w:tc>
          <w:tcPr>
            <w:tcW w:w="2972" w:type="dxa"/>
            <w:tcBorders>
              <w:bottom w:val="single" w:sz="4" w:space="0" w:color="auto"/>
            </w:tcBorders>
            <w:shd w:val="clear" w:color="auto" w:fill="F2F2F2" w:themeFill="background1" w:themeFillShade="F2"/>
          </w:tcPr>
          <w:p w14:paraId="427AC65C" w14:textId="57F22100" w:rsidR="00BB3666" w:rsidRPr="006218ED" w:rsidRDefault="00BB3666" w:rsidP="00374B95">
            <w:pPr>
              <w:rPr>
                <w:rFonts w:ascii="Arial" w:hAnsi="Arial" w:cs="Arial"/>
                <w:lang w:val="de-CH"/>
              </w:rPr>
            </w:pPr>
            <w:r w:rsidRPr="006218ED">
              <w:rPr>
                <w:rFonts w:ascii="Arial" w:hAnsi="Arial" w:cs="Arial"/>
                <w:lang w:val="de-CH"/>
              </w:rPr>
              <w:t>Direkt unterstellte Mitarbeitende</w:t>
            </w:r>
          </w:p>
        </w:tc>
        <w:tc>
          <w:tcPr>
            <w:tcW w:w="6101" w:type="dxa"/>
            <w:gridSpan w:val="2"/>
            <w:tcBorders>
              <w:bottom w:val="single" w:sz="4" w:space="0" w:color="auto"/>
            </w:tcBorders>
          </w:tcPr>
          <w:p w14:paraId="7B188665" w14:textId="60C3B0CB" w:rsidR="00BB3666" w:rsidRPr="006218ED" w:rsidRDefault="00BB3666" w:rsidP="00AC639A">
            <w:pPr>
              <w:rPr>
                <w:rFonts w:ascii="Arial" w:hAnsi="Arial" w:cs="Arial"/>
                <w:lang w:val="de-CH"/>
              </w:rPr>
            </w:pPr>
          </w:p>
        </w:tc>
      </w:tr>
      <w:tr w:rsidR="001363C0" w:rsidRPr="006218ED" w14:paraId="6C6E0AFA" w14:textId="77777777" w:rsidTr="00BB3666">
        <w:tc>
          <w:tcPr>
            <w:tcW w:w="2972" w:type="dxa"/>
            <w:tcBorders>
              <w:bottom w:val="single" w:sz="4" w:space="0" w:color="auto"/>
            </w:tcBorders>
            <w:shd w:val="clear" w:color="auto" w:fill="F2F2F2" w:themeFill="background1" w:themeFillShade="F2"/>
          </w:tcPr>
          <w:p w14:paraId="555B13E4" w14:textId="46251E05" w:rsidR="001363C0" w:rsidRPr="006218ED" w:rsidRDefault="001363C0" w:rsidP="00374B95">
            <w:pPr>
              <w:rPr>
                <w:rFonts w:ascii="Arial" w:hAnsi="Arial" w:cs="Arial"/>
                <w:lang w:val="de-CH"/>
              </w:rPr>
            </w:pPr>
            <w:r w:rsidRPr="006218ED">
              <w:rPr>
                <w:rFonts w:ascii="Arial" w:hAnsi="Arial" w:cs="Arial"/>
                <w:lang w:val="de-CH"/>
              </w:rPr>
              <w:t xml:space="preserve">Ziel </w:t>
            </w:r>
            <w:r w:rsidR="00571722" w:rsidRPr="006218ED">
              <w:rPr>
                <w:rFonts w:ascii="Arial" w:hAnsi="Arial" w:cs="Arial"/>
                <w:lang w:val="de-CH"/>
              </w:rPr>
              <w:t xml:space="preserve">und Zweck </w:t>
            </w:r>
            <w:r w:rsidRPr="006218ED">
              <w:rPr>
                <w:rFonts w:ascii="Arial" w:hAnsi="Arial" w:cs="Arial"/>
                <w:lang w:val="de-CH"/>
              </w:rPr>
              <w:t>der Stelle</w:t>
            </w:r>
          </w:p>
          <w:p w14:paraId="2216F316" w14:textId="77777777" w:rsidR="001363C0" w:rsidRPr="006218ED" w:rsidRDefault="001363C0" w:rsidP="00374B95">
            <w:pPr>
              <w:rPr>
                <w:rFonts w:ascii="Arial" w:hAnsi="Arial" w:cs="Arial"/>
                <w:lang w:val="de-CH"/>
              </w:rPr>
            </w:pPr>
          </w:p>
        </w:tc>
        <w:tc>
          <w:tcPr>
            <w:tcW w:w="6101" w:type="dxa"/>
            <w:gridSpan w:val="2"/>
            <w:tcBorders>
              <w:bottom w:val="single" w:sz="4" w:space="0" w:color="auto"/>
            </w:tcBorders>
          </w:tcPr>
          <w:p w14:paraId="55826920" w14:textId="4F9BA7D5" w:rsidR="00520B58" w:rsidRPr="006218ED" w:rsidRDefault="00520B58" w:rsidP="00520B58">
            <w:pPr>
              <w:rPr>
                <w:rFonts w:ascii="Arial" w:hAnsi="Arial" w:cs="Arial"/>
                <w:lang w:val="de-CH"/>
              </w:rPr>
            </w:pPr>
            <w:r w:rsidRPr="006218ED">
              <w:rPr>
                <w:rFonts w:ascii="Arial" w:hAnsi="Arial" w:cs="Arial"/>
                <w:lang w:val="de-CH"/>
              </w:rPr>
              <w:t xml:space="preserve">Die Aufgaben der Fachperson Langzeitpflege und -betreuung sind identisch mit denen der Fachperson Gesundheit. Ergänzend dazu verfügt die Fachperson Langzeitpflege und -betreuung über vertieftes Fachwissen in definierten Bereichen und kann dieses anwenden. Die Fachperson Lang-zeitpflege und -betreuung führt die bedarfs- und situationsgerechte Pflege und Betreuung von Klientinnen und Klienten durch. Leistungen der Hilfe, Unterstützung in Lebensumfeld und Alltagsgestaltung erbringt sie selbständig. </w:t>
            </w:r>
          </w:p>
          <w:p w14:paraId="0707D269" w14:textId="2182832D" w:rsidR="00520B58" w:rsidRPr="006218ED" w:rsidRDefault="00520B58" w:rsidP="00520B58">
            <w:pPr>
              <w:rPr>
                <w:rFonts w:ascii="Arial" w:hAnsi="Arial" w:cs="Arial"/>
                <w:lang w:val="de-CH"/>
              </w:rPr>
            </w:pPr>
            <w:r w:rsidRPr="006218ED">
              <w:rPr>
                <w:rFonts w:ascii="Arial" w:hAnsi="Arial" w:cs="Arial"/>
                <w:lang w:val="de-CH"/>
              </w:rPr>
              <w:t xml:space="preserve">In komplexen Situationen arbeitet sie nach Anleitung einer diplomierten Pflegefachperson Niveau Tertiärstufe. Sie wirkt mit bei der Erarbeitung und Evaluation der Pflegeplanung und bringt dabei ihre vertieften Kompetenzen in der Pflege von Menschen in geriatrischen, gerontopsychiatrischen und palliativen Situationen ein. Die Fallverantwortung und die Verantwortung für delegierte Aufgaben verbleiben bei der diplomierten Pflegefachperson Niveau Tertiärstufe. </w:t>
            </w:r>
          </w:p>
          <w:p w14:paraId="5A6B9633" w14:textId="521FBB31" w:rsidR="001363C0" w:rsidRPr="006218ED" w:rsidRDefault="00520B58" w:rsidP="00520B58">
            <w:pPr>
              <w:rPr>
                <w:rFonts w:ascii="Arial" w:hAnsi="Arial" w:cs="Arial"/>
                <w:lang w:val="de-CH"/>
              </w:rPr>
            </w:pPr>
            <w:r w:rsidRPr="006218ED">
              <w:rPr>
                <w:rFonts w:ascii="Arial" w:hAnsi="Arial" w:cs="Arial"/>
                <w:lang w:val="de-CH"/>
              </w:rPr>
              <w:t>In den Bereichen Administration, Logistik und Medizinaltechnik können Leistungen eigenständig und delegiert erbracht werden.</w:t>
            </w:r>
          </w:p>
        </w:tc>
      </w:tr>
      <w:tr w:rsidR="00571722" w:rsidRPr="006218ED" w14:paraId="6C33A048" w14:textId="77777777" w:rsidTr="008957C2">
        <w:tc>
          <w:tcPr>
            <w:tcW w:w="9073" w:type="dxa"/>
            <w:gridSpan w:val="3"/>
            <w:tcBorders>
              <w:top w:val="single" w:sz="4" w:space="0" w:color="auto"/>
              <w:left w:val="nil"/>
              <w:bottom w:val="single" w:sz="4" w:space="0" w:color="auto"/>
              <w:right w:val="nil"/>
            </w:tcBorders>
            <w:shd w:val="clear" w:color="auto" w:fill="auto"/>
          </w:tcPr>
          <w:p w14:paraId="3ECADC1A" w14:textId="2042D7D3" w:rsidR="007B1ED3" w:rsidRPr="006218ED" w:rsidRDefault="00571722" w:rsidP="00571722">
            <w:pPr>
              <w:rPr>
                <w:rFonts w:ascii="Arial" w:hAnsi="Arial" w:cs="Arial"/>
                <w:lang w:val="de-CH"/>
              </w:rPr>
            </w:pPr>
            <w:r w:rsidRPr="006218ED">
              <w:rPr>
                <w:rFonts w:ascii="Arial" w:hAnsi="Arial" w:cs="Arial"/>
                <w:lang w:val="de-CH"/>
              </w:rPr>
              <w:t xml:space="preserve"> </w:t>
            </w:r>
          </w:p>
          <w:p w14:paraId="68B5EAA3" w14:textId="77777777" w:rsidR="00571722" w:rsidRPr="006218ED" w:rsidRDefault="007B1ED3" w:rsidP="007B1ED3">
            <w:pPr>
              <w:rPr>
                <w:rFonts w:ascii="Arial" w:hAnsi="Arial" w:cs="Arial"/>
                <w:b/>
                <w:bCs/>
                <w:lang w:val="de-CH"/>
              </w:rPr>
            </w:pPr>
            <w:r w:rsidRPr="006218ED">
              <w:rPr>
                <w:rFonts w:ascii="Arial" w:hAnsi="Arial" w:cs="Arial"/>
                <w:b/>
                <w:bCs/>
                <w:lang w:val="de-CH"/>
              </w:rPr>
              <w:t xml:space="preserve">1. </w:t>
            </w:r>
            <w:r w:rsidR="00571722" w:rsidRPr="006218ED">
              <w:rPr>
                <w:rFonts w:ascii="Arial" w:hAnsi="Arial" w:cs="Arial"/>
                <w:b/>
                <w:bCs/>
                <w:sz w:val="26"/>
                <w:szCs w:val="26"/>
                <w:lang w:val="de-CH"/>
              </w:rPr>
              <w:t>Aufgaben und Verantwortung</w:t>
            </w:r>
          </w:p>
          <w:p w14:paraId="4E1A90D8" w14:textId="21C048CF" w:rsidR="007B1ED3" w:rsidRPr="006218ED" w:rsidRDefault="007B1ED3" w:rsidP="007B1ED3">
            <w:pPr>
              <w:rPr>
                <w:rFonts w:ascii="Arial" w:hAnsi="Arial" w:cs="Arial"/>
                <w:sz w:val="14"/>
                <w:szCs w:val="14"/>
                <w:lang w:val="de-CH"/>
              </w:rPr>
            </w:pPr>
          </w:p>
        </w:tc>
      </w:tr>
      <w:tr w:rsidR="001363C0" w:rsidRPr="006218ED" w14:paraId="71386A33" w14:textId="77777777" w:rsidTr="00BB3666">
        <w:tc>
          <w:tcPr>
            <w:tcW w:w="2972" w:type="dxa"/>
            <w:tcBorders>
              <w:top w:val="single" w:sz="4" w:space="0" w:color="auto"/>
            </w:tcBorders>
            <w:shd w:val="clear" w:color="auto" w:fill="F2F2F2" w:themeFill="background1" w:themeFillShade="F2"/>
          </w:tcPr>
          <w:p w14:paraId="1398E6FD" w14:textId="5DAE336F" w:rsidR="001363C0" w:rsidRPr="006218ED" w:rsidRDefault="007B1ED3" w:rsidP="00374B95">
            <w:pPr>
              <w:rPr>
                <w:rFonts w:ascii="Arial" w:hAnsi="Arial" w:cs="Arial"/>
                <w:lang w:val="de-CH"/>
              </w:rPr>
            </w:pPr>
            <w:r w:rsidRPr="006218ED">
              <w:rPr>
                <w:rFonts w:ascii="Arial" w:hAnsi="Arial" w:cs="Arial"/>
                <w:lang w:val="de-CH"/>
              </w:rPr>
              <w:t>1.1 Dienstleistung</w:t>
            </w:r>
          </w:p>
          <w:p w14:paraId="6BE24310" w14:textId="77777777" w:rsidR="001363C0" w:rsidRPr="006218ED" w:rsidRDefault="001363C0" w:rsidP="00374B95">
            <w:pPr>
              <w:rPr>
                <w:rFonts w:ascii="Arial" w:hAnsi="Arial" w:cs="Arial"/>
                <w:lang w:val="de-CH"/>
              </w:rPr>
            </w:pPr>
          </w:p>
        </w:tc>
        <w:tc>
          <w:tcPr>
            <w:tcW w:w="6101" w:type="dxa"/>
            <w:gridSpan w:val="2"/>
            <w:tcBorders>
              <w:top w:val="single" w:sz="4" w:space="0" w:color="auto"/>
            </w:tcBorders>
          </w:tcPr>
          <w:p w14:paraId="452F2D0A" w14:textId="77777777" w:rsidR="00520B58" w:rsidRPr="006218ED" w:rsidRDefault="007B1ED3" w:rsidP="00520B58">
            <w:pPr>
              <w:pStyle w:val="Listenabsatz"/>
              <w:numPr>
                <w:ilvl w:val="0"/>
                <w:numId w:val="4"/>
              </w:numPr>
              <w:spacing w:after="60"/>
              <w:ind w:left="227" w:hanging="227"/>
              <w:contextualSpacing w:val="0"/>
              <w:rPr>
                <w:rFonts w:ascii="Arial" w:hAnsi="Arial" w:cs="Arial"/>
                <w:lang w:val="de-CH"/>
              </w:rPr>
            </w:pPr>
            <w:r w:rsidRPr="006218ED">
              <w:rPr>
                <w:rFonts w:ascii="Arial" w:hAnsi="Arial" w:cs="Arial"/>
                <w:lang w:val="de-CH"/>
              </w:rPr>
              <w:t xml:space="preserve">Pflegen und </w:t>
            </w:r>
            <w:r w:rsidR="00CE321D" w:rsidRPr="006218ED">
              <w:rPr>
                <w:rFonts w:ascii="Arial" w:hAnsi="Arial" w:cs="Arial"/>
                <w:lang w:val="de-CH"/>
              </w:rPr>
              <w:t>B</w:t>
            </w:r>
            <w:r w:rsidRPr="006218ED">
              <w:rPr>
                <w:rFonts w:ascii="Arial" w:hAnsi="Arial" w:cs="Arial"/>
                <w:lang w:val="de-CH"/>
              </w:rPr>
              <w:t>etreuen von Menschen, die bedingt durch Krankheit, Unfall, Behinderung, Altersgebrechen, Mutterschaft oder Ähnliches auf Unterstützung angewiesen sind</w:t>
            </w:r>
            <w:r w:rsidR="00520B58" w:rsidRPr="006218ED">
              <w:rPr>
                <w:rFonts w:ascii="Arial" w:hAnsi="Arial" w:cs="Arial"/>
                <w:lang w:val="de-CH"/>
              </w:rPr>
              <w:t>.</w:t>
            </w:r>
            <w:r w:rsidR="00520B58" w:rsidRPr="006218ED">
              <w:rPr>
                <w:rFonts w:ascii="Arial" w:hAnsi="Arial" w:cs="Arial"/>
                <w:lang w:val="de-CH"/>
              </w:rPr>
              <w:br/>
              <w:t xml:space="preserve">Pflege und Betreuung werden gemäss Pflegeplanung durchgeführt. </w:t>
            </w:r>
          </w:p>
          <w:p w14:paraId="4968CE03" w14:textId="77777777" w:rsidR="00520B58" w:rsidRPr="006218ED" w:rsidRDefault="00520B58" w:rsidP="00520B58">
            <w:pPr>
              <w:pStyle w:val="Listenabsatz"/>
              <w:numPr>
                <w:ilvl w:val="0"/>
                <w:numId w:val="4"/>
              </w:numPr>
              <w:spacing w:after="60"/>
              <w:ind w:left="227" w:hanging="227"/>
              <w:contextualSpacing w:val="0"/>
              <w:rPr>
                <w:rFonts w:ascii="Arial" w:hAnsi="Arial" w:cs="Arial"/>
                <w:lang w:val="de-CH"/>
              </w:rPr>
            </w:pPr>
            <w:r w:rsidRPr="006218ED">
              <w:rPr>
                <w:rFonts w:ascii="Arial" w:hAnsi="Arial" w:cs="Arial"/>
                <w:lang w:val="de-CH"/>
              </w:rPr>
              <w:t xml:space="preserve">Gewährleistung von wirksamer, zweckmässiger und wirtschaftlicher Pflege in einfachen, stabilen </w:t>
            </w:r>
            <w:proofErr w:type="spellStart"/>
            <w:r w:rsidRPr="006218ED">
              <w:rPr>
                <w:rFonts w:ascii="Arial" w:hAnsi="Arial" w:cs="Arial"/>
                <w:lang w:val="de-CH"/>
              </w:rPr>
              <w:t>Klientensituationen</w:t>
            </w:r>
            <w:proofErr w:type="spellEnd"/>
          </w:p>
          <w:p w14:paraId="54B41ECF" w14:textId="77777777" w:rsidR="00520B58" w:rsidRPr="006218ED" w:rsidRDefault="00520B58" w:rsidP="00520B58">
            <w:pPr>
              <w:pStyle w:val="Listenabsatz"/>
              <w:numPr>
                <w:ilvl w:val="0"/>
                <w:numId w:val="4"/>
              </w:numPr>
              <w:spacing w:after="60"/>
              <w:ind w:left="227" w:hanging="227"/>
              <w:contextualSpacing w:val="0"/>
              <w:rPr>
                <w:rFonts w:ascii="Arial" w:hAnsi="Arial" w:cs="Arial"/>
                <w:lang w:val="de-CH"/>
              </w:rPr>
            </w:pPr>
            <w:r w:rsidRPr="006218ED">
              <w:rPr>
                <w:rFonts w:ascii="Arial" w:hAnsi="Arial" w:cs="Arial"/>
                <w:lang w:val="de-CH"/>
              </w:rPr>
              <w:t xml:space="preserve">Gewährleistung von wirksamer, zweckmässiger und wirtschaftlicher Pflege in komplexen, instabilen </w:t>
            </w:r>
            <w:proofErr w:type="spellStart"/>
            <w:r w:rsidRPr="006218ED">
              <w:rPr>
                <w:rFonts w:ascii="Arial" w:hAnsi="Arial" w:cs="Arial"/>
                <w:lang w:val="de-CH"/>
              </w:rPr>
              <w:lastRenderedPageBreak/>
              <w:t>Klientensituationen</w:t>
            </w:r>
            <w:proofErr w:type="spellEnd"/>
            <w:r w:rsidRPr="006218ED">
              <w:rPr>
                <w:rFonts w:ascii="Arial" w:hAnsi="Arial" w:cs="Arial"/>
                <w:lang w:val="de-CH"/>
              </w:rPr>
              <w:t xml:space="preserve"> unter Anleitung und in Verantwortung einer diplomierten Pflegefachperson Niveau Tertiärstufe. </w:t>
            </w:r>
          </w:p>
          <w:p w14:paraId="1D0EBD40" w14:textId="77777777" w:rsidR="00520B58" w:rsidRPr="006218ED" w:rsidRDefault="00520B58" w:rsidP="00520B58">
            <w:pPr>
              <w:pStyle w:val="Listenabsatz"/>
              <w:numPr>
                <w:ilvl w:val="0"/>
                <w:numId w:val="4"/>
              </w:numPr>
              <w:spacing w:after="60"/>
              <w:ind w:left="227" w:hanging="227"/>
              <w:contextualSpacing w:val="0"/>
              <w:rPr>
                <w:rFonts w:ascii="Arial" w:hAnsi="Arial" w:cs="Arial"/>
                <w:lang w:val="de-CH"/>
              </w:rPr>
            </w:pPr>
            <w:r w:rsidRPr="006218ED">
              <w:rPr>
                <w:rFonts w:ascii="Arial" w:hAnsi="Arial" w:cs="Arial"/>
                <w:lang w:val="de-CH"/>
              </w:rPr>
              <w:t xml:space="preserve">Mitwirkung an der Gestaltung des Pflegeprozesses. Verantwortung dafür trägt eine diplomierte Pflegefachperson Niveau Tertiärstufe. </w:t>
            </w:r>
          </w:p>
          <w:p w14:paraId="597EEFC1" w14:textId="77777777" w:rsidR="00520B58" w:rsidRPr="006218ED" w:rsidRDefault="00520B58" w:rsidP="00520B58">
            <w:pPr>
              <w:pStyle w:val="Listenabsatz"/>
              <w:numPr>
                <w:ilvl w:val="0"/>
                <w:numId w:val="4"/>
              </w:numPr>
              <w:spacing w:after="60"/>
              <w:ind w:left="227" w:hanging="227"/>
              <w:contextualSpacing w:val="0"/>
              <w:rPr>
                <w:rFonts w:ascii="Arial" w:hAnsi="Arial" w:cs="Arial"/>
                <w:lang w:val="de-CH"/>
              </w:rPr>
            </w:pPr>
            <w:r w:rsidRPr="006218ED">
              <w:rPr>
                <w:rFonts w:ascii="Arial" w:hAnsi="Arial" w:cs="Arial"/>
                <w:lang w:val="de-CH"/>
              </w:rPr>
              <w:t xml:space="preserve">Melden von Veränderungen, Auffälligkeiten sowie </w:t>
            </w:r>
            <w:proofErr w:type="gramStart"/>
            <w:r w:rsidRPr="006218ED">
              <w:rPr>
                <w:rFonts w:ascii="Arial" w:hAnsi="Arial" w:cs="Arial"/>
                <w:lang w:val="de-CH"/>
              </w:rPr>
              <w:t>potentiellen</w:t>
            </w:r>
            <w:proofErr w:type="gramEnd"/>
            <w:r w:rsidRPr="006218ED">
              <w:rPr>
                <w:rFonts w:ascii="Arial" w:hAnsi="Arial" w:cs="Arial"/>
                <w:lang w:val="de-CH"/>
              </w:rPr>
              <w:t xml:space="preserve"> Unfallgefahren der ihr zugeteilten Klientinnen/Klienten an die verantwortliche Stelle</w:t>
            </w:r>
          </w:p>
          <w:p w14:paraId="58233607" w14:textId="77777777" w:rsidR="00520B58" w:rsidRPr="006218ED" w:rsidRDefault="00520B58" w:rsidP="00520B58">
            <w:pPr>
              <w:pStyle w:val="Listenabsatz"/>
              <w:numPr>
                <w:ilvl w:val="0"/>
                <w:numId w:val="4"/>
              </w:numPr>
              <w:spacing w:after="60"/>
              <w:ind w:left="227" w:hanging="227"/>
              <w:contextualSpacing w:val="0"/>
              <w:rPr>
                <w:rFonts w:ascii="Arial" w:hAnsi="Arial" w:cs="Arial"/>
                <w:lang w:val="de-CH"/>
              </w:rPr>
            </w:pPr>
            <w:r w:rsidRPr="006218ED">
              <w:rPr>
                <w:rFonts w:ascii="Arial" w:hAnsi="Arial" w:cs="Arial"/>
                <w:lang w:val="de-CH"/>
              </w:rPr>
              <w:t>Ausführung von alltäglichen Haushaltsaufgaben, wie Wohnungs- und Kleiderpflege, Pflege von Pflanzen und Haustieren, Zubereiten von Mahlzeiten</w:t>
            </w:r>
          </w:p>
          <w:p w14:paraId="62339DC5" w14:textId="51720D56" w:rsidR="00A11FE0" w:rsidRPr="006218ED" w:rsidRDefault="00520B58" w:rsidP="003C2796">
            <w:pPr>
              <w:pStyle w:val="Listenabsatz"/>
              <w:numPr>
                <w:ilvl w:val="0"/>
                <w:numId w:val="4"/>
              </w:numPr>
              <w:spacing w:after="60"/>
              <w:ind w:left="227" w:hanging="227"/>
              <w:contextualSpacing w:val="0"/>
              <w:rPr>
                <w:rFonts w:ascii="Arial" w:hAnsi="Arial" w:cs="Arial"/>
                <w:lang w:val="de-CH"/>
              </w:rPr>
            </w:pPr>
            <w:r w:rsidRPr="006218ED">
              <w:rPr>
                <w:rFonts w:ascii="Arial" w:hAnsi="Arial" w:cs="Arial"/>
                <w:lang w:val="de-CH"/>
              </w:rPr>
              <w:t>Durchführen von häufig vorkommenden medizinaltechnischen Verrichtungen in Delegation einer diplomierten Pflegefachperson Niveau Tertiärstufe (z. B.: Blutzuckerbestimmung, messen und dokumentieren von Vitalzeichen, richten und verabreichen von Medikamenten, einfache Wundversorgung).</w:t>
            </w:r>
          </w:p>
        </w:tc>
      </w:tr>
      <w:tr w:rsidR="001363C0" w:rsidRPr="006218ED" w14:paraId="3E04683E" w14:textId="77777777" w:rsidTr="00BB3666">
        <w:tc>
          <w:tcPr>
            <w:tcW w:w="2972" w:type="dxa"/>
            <w:shd w:val="clear" w:color="auto" w:fill="F2F2F2" w:themeFill="background1" w:themeFillShade="F2"/>
          </w:tcPr>
          <w:p w14:paraId="1C4F2C5A" w14:textId="2AC360AB" w:rsidR="001363C0" w:rsidRPr="006218ED" w:rsidRDefault="007B1ED3" w:rsidP="00374B95">
            <w:pPr>
              <w:rPr>
                <w:rFonts w:ascii="Arial" w:hAnsi="Arial" w:cs="Arial"/>
                <w:lang w:val="de-CH"/>
              </w:rPr>
            </w:pPr>
            <w:r w:rsidRPr="006218ED">
              <w:rPr>
                <w:rFonts w:ascii="Arial" w:hAnsi="Arial" w:cs="Arial"/>
                <w:lang w:val="de-CH"/>
              </w:rPr>
              <w:lastRenderedPageBreak/>
              <w:t>1.2 Ausbildung</w:t>
            </w:r>
          </w:p>
          <w:p w14:paraId="24653C0F" w14:textId="77777777" w:rsidR="001363C0" w:rsidRPr="006218ED" w:rsidRDefault="001363C0" w:rsidP="00374B95">
            <w:pPr>
              <w:rPr>
                <w:rFonts w:ascii="Arial" w:hAnsi="Arial" w:cs="Arial"/>
                <w:lang w:val="de-CH"/>
              </w:rPr>
            </w:pPr>
          </w:p>
        </w:tc>
        <w:tc>
          <w:tcPr>
            <w:tcW w:w="6101" w:type="dxa"/>
            <w:gridSpan w:val="2"/>
          </w:tcPr>
          <w:p w14:paraId="523C19E8" w14:textId="77777777" w:rsidR="003C2796" w:rsidRPr="006218ED" w:rsidRDefault="003C2796" w:rsidP="003C2796">
            <w:pPr>
              <w:pStyle w:val="Listenabsatz"/>
              <w:numPr>
                <w:ilvl w:val="0"/>
                <w:numId w:val="4"/>
              </w:numPr>
              <w:spacing w:after="60"/>
              <w:ind w:left="227" w:hanging="227"/>
              <w:contextualSpacing w:val="0"/>
              <w:rPr>
                <w:rFonts w:ascii="Arial" w:hAnsi="Arial" w:cs="Arial"/>
                <w:lang w:val="de-CH"/>
              </w:rPr>
            </w:pPr>
            <w:r w:rsidRPr="006218ED">
              <w:rPr>
                <w:rFonts w:ascii="Arial" w:hAnsi="Arial" w:cs="Arial"/>
                <w:lang w:val="de-CH"/>
              </w:rPr>
              <w:t>Mitwirkung in der Anleitung und Begleitung von Auszubildenden, Studierenden, Praktikantinnen und Praktikanten</w:t>
            </w:r>
          </w:p>
          <w:p w14:paraId="5ABDCA3D" w14:textId="2EDD6BBF" w:rsidR="001363C0" w:rsidRPr="006218ED" w:rsidRDefault="003C2796" w:rsidP="003C2796">
            <w:pPr>
              <w:pStyle w:val="Listenabsatz"/>
              <w:numPr>
                <w:ilvl w:val="0"/>
                <w:numId w:val="4"/>
              </w:numPr>
              <w:spacing w:after="60"/>
              <w:ind w:left="227" w:hanging="227"/>
              <w:contextualSpacing w:val="0"/>
              <w:rPr>
                <w:rFonts w:ascii="Arial" w:hAnsi="Arial" w:cs="Arial"/>
                <w:lang w:val="de-CH"/>
              </w:rPr>
            </w:pPr>
            <w:r w:rsidRPr="006218ED">
              <w:rPr>
                <w:rFonts w:ascii="Arial" w:hAnsi="Arial" w:cs="Arial"/>
                <w:lang w:val="de-CH"/>
              </w:rPr>
              <w:t>Wahrnehmung von Lehr- und Anleitungsfunktionen entsprechend dem Ausbildungs- und Kompetenzniveau</w:t>
            </w:r>
          </w:p>
        </w:tc>
      </w:tr>
      <w:tr w:rsidR="001363C0" w:rsidRPr="006218ED" w14:paraId="5DA33949" w14:textId="77777777" w:rsidTr="00BB3666">
        <w:trPr>
          <w:gridAfter w:val="1"/>
          <w:wAfter w:w="6" w:type="dxa"/>
        </w:trPr>
        <w:tc>
          <w:tcPr>
            <w:tcW w:w="2972" w:type="dxa"/>
            <w:shd w:val="clear" w:color="auto" w:fill="F2F2F2" w:themeFill="background1" w:themeFillShade="F2"/>
          </w:tcPr>
          <w:p w14:paraId="4A1FE372" w14:textId="6337C18B" w:rsidR="001363C0" w:rsidRPr="006218ED" w:rsidRDefault="007B1ED3" w:rsidP="00374B95">
            <w:pPr>
              <w:rPr>
                <w:rFonts w:ascii="Arial" w:hAnsi="Arial" w:cs="Arial"/>
                <w:lang w:val="de-CH"/>
              </w:rPr>
            </w:pPr>
            <w:r w:rsidRPr="006218ED">
              <w:rPr>
                <w:rFonts w:ascii="Arial" w:hAnsi="Arial" w:cs="Arial"/>
                <w:lang w:val="de-CH"/>
              </w:rPr>
              <w:t xml:space="preserve">1.3 Organisation und </w:t>
            </w:r>
            <w:r w:rsidRPr="006218ED">
              <w:rPr>
                <w:rFonts w:ascii="Arial" w:hAnsi="Arial" w:cs="Arial"/>
                <w:lang w:val="de-CH"/>
              </w:rPr>
              <w:br/>
              <w:t xml:space="preserve">      Administration</w:t>
            </w:r>
          </w:p>
          <w:p w14:paraId="44656CD9" w14:textId="77777777" w:rsidR="001363C0" w:rsidRPr="006218ED" w:rsidRDefault="001363C0" w:rsidP="00374B95">
            <w:pPr>
              <w:rPr>
                <w:rFonts w:ascii="Arial" w:hAnsi="Arial" w:cs="Arial"/>
                <w:lang w:val="de-CH"/>
              </w:rPr>
            </w:pPr>
          </w:p>
        </w:tc>
        <w:tc>
          <w:tcPr>
            <w:tcW w:w="6095" w:type="dxa"/>
          </w:tcPr>
          <w:p w14:paraId="625FD52F" w14:textId="77777777" w:rsidR="003C2796" w:rsidRPr="006218ED" w:rsidRDefault="003C2796" w:rsidP="003C2796">
            <w:pPr>
              <w:pStyle w:val="Listenabsatz"/>
              <w:numPr>
                <w:ilvl w:val="0"/>
                <w:numId w:val="4"/>
              </w:numPr>
              <w:spacing w:after="60"/>
              <w:ind w:left="227" w:hanging="227"/>
              <w:contextualSpacing w:val="0"/>
              <w:rPr>
                <w:rFonts w:ascii="Arial" w:hAnsi="Arial" w:cs="Arial"/>
                <w:lang w:val="de-CH"/>
              </w:rPr>
            </w:pPr>
            <w:r w:rsidRPr="006218ED">
              <w:rPr>
                <w:rFonts w:ascii="Arial" w:hAnsi="Arial" w:cs="Arial"/>
                <w:lang w:val="de-CH"/>
              </w:rPr>
              <w:t>Ausführung von allgemeinen Arbeiten gemäss Auftrag</w:t>
            </w:r>
          </w:p>
          <w:p w14:paraId="11825FFE" w14:textId="77777777" w:rsidR="003C2796" w:rsidRPr="006218ED" w:rsidRDefault="003C2796" w:rsidP="003C2796">
            <w:pPr>
              <w:pStyle w:val="Listenabsatz"/>
              <w:numPr>
                <w:ilvl w:val="0"/>
                <w:numId w:val="4"/>
              </w:numPr>
              <w:spacing w:after="60"/>
              <w:ind w:left="227" w:hanging="227"/>
              <w:contextualSpacing w:val="0"/>
              <w:rPr>
                <w:rFonts w:ascii="Arial" w:hAnsi="Arial" w:cs="Arial"/>
                <w:lang w:val="de-CH"/>
              </w:rPr>
            </w:pPr>
            <w:r w:rsidRPr="006218ED">
              <w:rPr>
                <w:rFonts w:ascii="Arial" w:hAnsi="Arial" w:cs="Arial"/>
                <w:lang w:val="de-CH"/>
              </w:rPr>
              <w:t>korrekte Erfassung von Arbeitszeiten und anderen Leistungen</w:t>
            </w:r>
          </w:p>
          <w:p w14:paraId="51A946AC" w14:textId="77777777" w:rsidR="003C2796" w:rsidRPr="006218ED" w:rsidRDefault="003C2796" w:rsidP="003C2796">
            <w:pPr>
              <w:pStyle w:val="Listenabsatz"/>
              <w:numPr>
                <w:ilvl w:val="0"/>
                <w:numId w:val="4"/>
              </w:numPr>
              <w:spacing w:after="60"/>
              <w:ind w:left="227" w:hanging="227"/>
              <w:contextualSpacing w:val="0"/>
              <w:rPr>
                <w:rFonts w:ascii="Arial" w:hAnsi="Arial" w:cs="Arial"/>
                <w:lang w:val="de-CH"/>
              </w:rPr>
            </w:pPr>
            <w:r w:rsidRPr="006218ED">
              <w:rPr>
                <w:rFonts w:ascii="Arial" w:hAnsi="Arial" w:cs="Arial"/>
                <w:lang w:val="de-CH"/>
              </w:rPr>
              <w:t>aktive Beteiligung an Teamsitzungen und Fallbesprechungen</w:t>
            </w:r>
          </w:p>
          <w:p w14:paraId="6609258D" w14:textId="77777777" w:rsidR="003C2796" w:rsidRPr="006218ED" w:rsidRDefault="003C2796" w:rsidP="003C2796">
            <w:pPr>
              <w:pStyle w:val="Listenabsatz"/>
              <w:numPr>
                <w:ilvl w:val="0"/>
                <w:numId w:val="4"/>
              </w:numPr>
              <w:spacing w:after="60"/>
              <w:ind w:left="227" w:hanging="227"/>
              <w:contextualSpacing w:val="0"/>
              <w:rPr>
                <w:rFonts w:ascii="Arial" w:hAnsi="Arial" w:cs="Arial"/>
                <w:lang w:val="de-CH"/>
              </w:rPr>
            </w:pPr>
            <w:r w:rsidRPr="006218ED">
              <w:rPr>
                <w:rFonts w:ascii="Arial" w:hAnsi="Arial" w:cs="Arial"/>
                <w:lang w:val="de-CH"/>
              </w:rPr>
              <w:t>Anwendung von Informationstechnologien</w:t>
            </w:r>
          </w:p>
          <w:p w14:paraId="07F26FBD" w14:textId="77777777" w:rsidR="003C2796" w:rsidRPr="006218ED" w:rsidRDefault="003C2796" w:rsidP="003C2796">
            <w:pPr>
              <w:pStyle w:val="Listenabsatz"/>
              <w:numPr>
                <w:ilvl w:val="0"/>
                <w:numId w:val="4"/>
              </w:numPr>
              <w:spacing w:after="60"/>
              <w:ind w:left="227" w:hanging="227"/>
              <w:contextualSpacing w:val="0"/>
              <w:rPr>
                <w:rFonts w:ascii="Arial" w:hAnsi="Arial" w:cs="Arial"/>
                <w:lang w:val="de-CH"/>
              </w:rPr>
            </w:pPr>
            <w:r w:rsidRPr="006218ED">
              <w:rPr>
                <w:rFonts w:ascii="Arial" w:hAnsi="Arial" w:cs="Arial"/>
                <w:lang w:val="de-CH"/>
              </w:rPr>
              <w:t>Aufrechterhaltung des innerbetrieblichen Informationsflusses</w:t>
            </w:r>
          </w:p>
          <w:p w14:paraId="020D91E9" w14:textId="374CAC98" w:rsidR="001363C0" w:rsidRPr="006218ED" w:rsidRDefault="003C2796" w:rsidP="003C2796">
            <w:pPr>
              <w:pStyle w:val="Listenabsatz"/>
              <w:numPr>
                <w:ilvl w:val="0"/>
                <w:numId w:val="4"/>
              </w:numPr>
              <w:spacing w:after="60"/>
              <w:ind w:left="227" w:hanging="227"/>
              <w:contextualSpacing w:val="0"/>
              <w:rPr>
                <w:rFonts w:ascii="Arial" w:hAnsi="Arial" w:cs="Arial"/>
                <w:lang w:val="de-CH"/>
              </w:rPr>
            </w:pPr>
            <w:r w:rsidRPr="006218ED">
              <w:rPr>
                <w:rFonts w:ascii="Arial" w:hAnsi="Arial" w:cs="Arial"/>
                <w:lang w:val="de-CH"/>
              </w:rPr>
              <w:t>Mithilfe bei Planung und Organisation der Einsätze</w:t>
            </w:r>
          </w:p>
        </w:tc>
      </w:tr>
      <w:tr w:rsidR="001363C0" w:rsidRPr="006218ED" w14:paraId="4DFE5C19" w14:textId="77777777" w:rsidTr="00BB3666">
        <w:trPr>
          <w:gridAfter w:val="1"/>
          <w:wAfter w:w="6" w:type="dxa"/>
        </w:trPr>
        <w:tc>
          <w:tcPr>
            <w:tcW w:w="2972" w:type="dxa"/>
            <w:shd w:val="clear" w:color="auto" w:fill="F2F2F2" w:themeFill="background1" w:themeFillShade="F2"/>
          </w:tcPr>
          <w:p w14:paraId="59D994B7" w14:textId="1112835D" w:rsidR="001363C0" w:rsidRPr="006218ED" w:rsidRDefault="002B211C" w:rsidP="00374B95">
            <w:pPr>
              <w:rPr>
                <w:rFonts w:ascii="Arial" w:hAnsi="Arial" w:cs="Arial"/>
                <w:lang w:val="de-CH"/>
              </w:rPr>
            </w:pPr>
            <w:r w:rsidRPr="006218ED">
              <w:rPr>
                <w:rFonts w:ascii="Arial" w:hAnsi="Arial" w:cs="Arial"/>
                <w:lang w:val="de-CH"/>
              </w:rPr>
              <w:t>1.4 Qualitätssicherung</w:t>
            </w:r>
            <w:r w:rsidRPr="006218ED">
              <w:rPr>
                <w:rFonts w:ascii="Arial" w:hAnsi="Arial" w:cs="Arial"/>
                <w:lang w:val="de-CH"/>
              </w:rPr>
              <w:br/>
              <w:t xml:space="preserve">      und Entwicklung</w:t>
            </w:r>
          </w:p>
          <w:p w14:paraId="0B2B103E" w14:textId="77777777" w:rsidR="001363C0" w:rsidRPr="006218ED" w:rsidRDefault="001363C0" w:rsidP="00374B95">
            <w:pPr>
              <w:rPr>
                <w:rFonts w:ascii="Arial" w:hAnsi="Arial" w:cs="Arial"/>
                <w:lang w:val="de-CH"/>
              </w:rPr>
            </w:pPr>
          </w:p>
        </w:tc>
        <w:tc>
          <w:tcPr>
            <w:tcW w:w="6095" w:type="dxa"/>
          </w:tcPr>
          <w:p w14:paraId="56E12ADC" w14:textId="77777777" w:rsidR="003C2796" w:rsidRPr="006218ED" w:rsidRDefault="003C2796" w:rsidP="003C2796">
            <w:pPr>
              <w:pStyle w:val="Listenabsatz"/>
              <w:numPr>
                <w:ilvl w:val="0"/>
                <w:numId w:val="4"/>
              </w:numPr>
              <w:spacing w:after="60"/>
              <w:ind w:left="227" w:hanging="227"/>
              <w:contextualSpacing w:val="0"/>
              <w:rPr>
                <w:rFonts w:ascii="Arial" w:hAnsi="Arial" w:cs="Arial"/>
                <w:lang w:val="de-CH"/>
              </w:rPr>
            </w:pPr>
            <w:r w:rsidRPr="006218ED">
              <w:rPr>
                <w:rFonts w:ascii="Arial" w:hAnsi="Arial" w:cs="Arial"/>
                <w:lang w:val="de-CH"/>
              </w:rPr>
              <w:t>Umsetzung von Qualitätsstandards sowie übergeordnete Ziele und Aufgaben</w:t>
            </w:r>
          </w:p>
          <w:p w14:paraId="17361556" w14:textId="77777777" w:rsidR="003C2796" w:rsidRPr="006218ED" w:rsidRDefault="003C2796" w:rsidP="003C2796">
            <w:pPr>
              <w:pStyle w:val="Listenabsatz"/>
              <w:numPr>
                <w:ilvl w:val="0"/>
                <w:numId w:val="4"/>
              </w:numPr>
              <w:spacing w:after="60"/>
              <w:ind w:left="227" w:hanging="227"/>
              <w:contextualSpacing w:val="0"/>
              <w:rPr>
                <w:rFonts w:ascii="Arial" w:hAnsi="Arial" w:cs="Arial"/>
                <w:lang w:val="de-CH"/>
              </w:rPr>
            </w:pPr>
            <w:r w:rsidRPr="006218ED">
              <w:rPr>
                <w:rFonts w:ascii="Arial" w:hAnsi="Arial" w:cs="Arial"/>
                <w:lang w:val="de-CH"/>
              </w:rPr>
              <w:t>Mitwirkungen an der Verbesserung der Qualität und Wirksamkeit der Dienstleistungen</w:t>
            </w:r>
          </w:p>
          <w:p w14:paraId="017DB110" w14:textId="4C6BB106" w:rsidR="002771F5" w:rsidRPr="006218ED" w:rsidRDefault="003C2796" w:rsidP="003C2796">
            <w:pPr>
              <w:pStyle w:val="Listenabsatz"/>
              <w:numPr>
                <w:ilvl w:val="0"/>
                <w:numId w:val="4"/>
              </w:numPr>
              <w:spacing w:after="60"/>
              <w:ind w:left="227" w:hanging="227"/>
              <w:contextualSpacing w:val="0"/>
              <w:rPr>
                <w:rFonts w:ascii="Arial" w:hAnsi="Arial" w:cs="Arial"/>
                <w:lang w:val="de-CH"/>
              </w:rPr>
            </w:pPr>
            <w:r w:rsidRPr="006218ED">
              <w:rPr>
                <w:rFonts w:ascii="Arial" w:hAnsi="Arial" w:cs="Arial"/>
                <w:lang w:val="de-CH"/>
              </w:rPr>
              <w:t>Unterstützung der innerbetrieblichen Massnahmen betreffend Arbeitssicherheit und Gesundheitsschutz</w:t>
            </w:r>
          </w:p>
        </w:tc>
      </w:tr>
      <w:tr w:rsidR="001363C0" w:rsidRPr="006218ED" w14:paraId="77B7C0F0" w14:textId="77777777" w:rsidTr="00BB3666">
        <w:trPr>
          <w:gridAfter w:val="1"/>
          <w:wAfter w:w="6" w:type="dxa"/>
        </w:trPr>
        <w:tc>
          <w:tcPr>
            <w:tcW w:w="2972" w:type="dxa"/>
            <w:shd w:val="clear" w:color="auto" w:fill="F2F2F2" w:themeFill="background1" w:themeFillShade="F2"/>
          </w:tcPr>
          <w:p w14:paraId="32200825" w14:textId="7161284E" w:rsidR="001363C0" w:rsidRPr="006218ED" w:rsidRDefault="00C4694D" w:rsidP="00374B95">
            <w:pPr>
              <w:rPr>
                <w:rFonts w:ascii="Arial" w:hAnsi="Arial" w:cs="Arial"/>
                <w:lang w:val="de-CH"/>
              </w:rPr>
            </w:pPr>
            <w:r w:rsidRPr="006218ED">
              <w:rPr>
                <w:rFonts w:ascii="Arial" w:hAnsi="Arial" w:cs="Arial"/>
              </w:rPr>
              <w:br w:type="page"/>
            </w:r>
            <w:r w:rsidR="00166262" w:rsidRPr="006218ED">
              <w:rPr>
                <w:rFonts w:ascii="Arial" w:hAnsi="Arial" w:cs="Arial"/>
                <w:lang w:val="de-CH"/>
              </w:rPr>
              <w:t>1.5 Weiterbildung</w:t>
            </w:r>
          </w:p>
          <w:p w14:paraId="11E54950" w14:textId="77777777" w:rsidR="001363C0" w:rsidRPr="006218ED" w:rsidRDefault="001363C0" w:rsidP="00374B95">
            <w:pPr>
              <w:rPr>
                <w:rFonts w:ascii="Arial" w:hAnsi="Arial" w:cs="Arial"/>
                <w:lang w:val="de-CH"/>
              </w:rPr>
            </w:pPr>
          </w:p>
        </w:tc>
        <w:tc>
          <w:tcPr>
            <w:tcW w:w="6095" w:type="dxa"/>
          </w:tcPr>
          <w:p w14:paraId="1929E80C" w14:textId="76975E33" w:rsidR="00C13321" w:rsidRPr="006218ED" w:rsidRDefault="00166262" w:rsidP="003C2796">
            <w:pPr>
              <w:pStyle w:val="Listenabsatz"/>
              <w:numPr>
                <w:ilvl w:val="0"/>
                <w:numId w:val="4"/>
              </w:numPr>
              <w:spacing w:after="60"/>
              <w:ind w:left="227" w:hanging="227"/>
              <w:contextualSpacing w:val="0"/>
              <w:rPr>
                <w:rFonts w:ascii="Arial" w:hAnsi="Arial" w:cs="Arial"/>
                <w:lang w:val="de-CH"/>
              </w:rPr>
            </w:pPr>
            <w:r w:rsidRPr="006218ED">
              <w:rPr>
                <w:rFonts w:ascii="Arial" w:hAnsi="Arial" w:cs="Arial"/>
                <w:lang w:val="de-CH"/>
              </w:rPr>
              <w:t>Fortlaufende Weiterbildung in Abhängigkeit zum betrieblichen und persönlichen Bedarf</w:t>
            </w:r>
          </w:p>
        </w:tc>
      </w:tr>
    </w:tbl>
    <w:p w14:paraId="27266DD5" w14:textId="77777777" w:rsidR="006218ED" w:rsidRDefault="006218ED">
      <w:r>
        <w:br w:type="page"/>
      </w:r>
    </w:p>
    <w:tbl>
      <w:tblPr>
        <w:tblStyle w:val="Tabellenraster"/>
        <w:tblW w:w="0" w:type="auto"/>
        <w:tblLook w:val="04A0" w:firstRow="1" w:lastRow="0" w:firstColumn="1" w:lastColumn="0" w:noHBand="0" w:noVBand="1"/>
      </w:tblPr>
      <w:tblGrid>
        <w:gridCol w:w="2972"/>
        <w:gridCol w:w="6095"/>
      </w:tblGrid>
      <w:tr w:rsidR="001363C0" w:rsidRPr="006218ED" w14:paraId="3F44FC3E" w14:textId="77777777" w:rsidTr="00BB3666">
        <w:tc>
          <w:tcPr>
            <w:tcW w:w="2972" w:type="dxa"/>
            <w:shd w:val="clear" w:color="auto" w:fill="F2F2F2" w:themeFill="background1" w:themeFillShade="F2"/>
          </w:tcPr>
          <w:p w14:paraId="2905641C" w14:textId="08EA7F68" w:rsidR="001363C0" w:rsidRPr="006218ED" w:rsidRDefault="00166262" w:rsidP="00374B95">
            <w:pPr>
              <w:rPr>
                <w:rFonts w:ascii="Arial" w:hAnsi="Arial" w:cs="Arial"/>
                <w:lang w:val="de-CH"/>
              </w:rPr>
            </w:pPr>
            <w:r w:rsidRPr="006218ED">
              <w:rPr>
                <w:rFonts w:ascii="Arial" w:hAnsi="Arial" w:cs="Arial"/>
                <w:lang w:val="de-CH"/>
              </w:rPr>
              <w:t>1.6 Öffentlichkeits-</w:t>
            </w:r>
            <w:r w:rsidRPr="006218ED">
              <w:rPr>
                <w:rFonts w:ascii="Arial" w:hAnsi="Arial" w:cs="Arial"/>
                <w:lang w:val="de-CH"/>
              </w:rPr>
              <w:br/>
              <w:t xml:space="preserve">       </w:t>
            </w:r>
            <w:proofErr w:type="spellStart"/>
            <w:r w:rsidRPr="006218ED">
              <w:rPr>
                <w:rFonts w:ascii="Arial" w:hAnsi="Arial" w:cs="Arial"/>
                <w:lang w:val="de-CH"/>
              </w:rPr>
              <w:t>arbeit</w:t>
            </w:r>
            <w:proofErr w:type="spellEnd"/>
          </w:p>
        </w:tc>
        <w:tc>
          <w:tcPr>
            <w:tcW w:w="6095" w:type="dxa"/>
          </w:tcPr>
          <w:p w14:paraId="4EDE3FDE" w14:textId="01D3315F" w:rsidR="001363C0" w:rsidRPr="006218ED" w:rsidRDefault="00166262" w:rsidP="00166262">
            <w:pPr>
              <w:pStyle w:val="Listenabsatz"/>
              <w:numPr>
                <w:ilvl w:val="0"/>
                <w:numId w:val="4"/>
              </w:numPr>
              <w:spacing w:after="60"/>
              <w:ind w:left="227" w:hanging="227"/>
              <w:contextualSpacing w:val="0"/>
              <w:rPr>
                <w:rFonts w:ascii="Arial" w:hAnsi="Arial" w:cs="Arial"/>
                <w:sz w:val="22"/>
                <w:szCs w:val="22"/>
              </w:rPr>
            </w:pPr>
            <w:r w:rsidRPr="006218ED">
              <w:rPr>
                <w:rFonts w:ascii="Arial" w:hAnsi="Arial" w:cs="Arial"/>
                <w:lang w:val="de-CH"/>
              </w:rPr>
              <w:t>Mitwirkung bei Aktivitäten der Öffentlichkeitsarbeit des Betriebes</w:t>
            </w:r>
          </w:p>
        </w:tc>
      </w:tr>
      <w:tr w:rsidR="001363C0" w:rsidRPr="006218ED" w14:paraId="1155D648" w14:textId="77777777" w:rsidTr="00BB3666">
        <w:tc>
          <w:tcPr>
            <w:tcW w:w="2972" w:type="dxa"/>
            <w:shd w:val="clear" w:color="auto" w:fill="F2F2F2" w:themeFill="background1" w:themeFillShade="F2"/>
          </w:tcPr>
          <w:p w14:paraId="5B1E0CAC" w14:textId="441FB215" w:rsidR="001363C0" w:rsidRPr="006218ED" w:rsidRDefault="00166262" w:rsidP="00374B95">
            <w:pPr>
              <w:rPr>
                <w:rFonts w:ascii="Arial" w:hAnsi="Arial" w:cs="Arial"/>
                <w:lang w:val="de-CH"/>
              </w:rPr>
            </w:pPr>
            <w:r w:rsidRPr="006218ED">
              <w:rPr>
                <w:rFonts w:ascii="Arial" w:hAnsi="Arial" w:cs="Arial"/>
                <w:lang w:val="de-CH"/>
              </w:rPr>
              <w:t>1.7 Führungsaufgaben</w:t>
            </w:r>
          </w:p>
        </w:tc>
        <w:tc>
          <w:tcPr>
            <w:tcW w:w="6095" w:type="dxa"/>
          </w:tcPr>
          <w:p w14:paraId="6168ECEB" w14:textId="314AED60" w:rsidR="001363C0" w:rsidRPr="006218ED" w:rsidRDefault="003C2796" w:rsidP="00374B95">
            <w:pPr>
              <w:pStyle w:val="Listenabsatz"/>
              <w:numPr>
                <w:ilvl w:val="0"/>
                <w:numId w:val="4"/>
              </w:numPr>
              <w:spacing w:after="60"/>
              <w:ind w:left="227" w:hanging="227"/>
              <w:contextualSpacing w:val="0"/>
              <w:rPr>
                <w:rFonts w:ascii="Arial" w:hAnsi="Arial" w:cs="Arial"/>
                <w:lang w:val="de-CH"/>
              </w:rPr>
            </w:pPr>
            <w:r w:rsidRPr="006218ED">
              <w:rPr>
                <w:rFonts w:ascii="Arial" w:hAnsi="Arial" w:cs="Arial"/>
                <w:lang w:val="de-CH"/>
              </w:rPr>
              <w:t>keine</w:t>
            </w:r>
          </w:p>
        </w:tc>
      </w:tr>
      <w:tr w:rsidR="001363C0" w:rsidRPr="006218ED" w14:paraId="558837AD" w14:textId="77777777" w:rsidTr="004D79E1">
        <w:tc>
          <w:tcPr>
            <w:tcW w:w="2972" w:type="dxa"/>
            <w:tcBorders>
              <w:bottom w:val="single" w:sz="4" w:space="0" w:color="auto"/>
            </w:tcBorders>
            <w:shd w:val="clear" w:color="auto" w:fill="F2F2F2" w:themeFill="background1" w:themeFillShade="F2"/>
          </w:tcPr>
          <w:p w14:paraId="1345970C" w14:textId="78D12EC8" w:rsidR="001363C0" w:rsidRPr="006218ED" w:rsidRDefault="00166262" w:rsidP="00374B95">
            <w:pPr>
              <w:rPr>
                <w:rFonts w:ascii="Arial" w:hAnsi="Arial" w:cs="Arial"/>
                <w:lang w:val="de-CH"/>
              </w:rPr>
            </w:pPr>
            <w:r w:rsidRPr="006218ED">
              <w:rPr>
                <w:rFonts w:ascii="Arial" w:hAnsi="Arial" w:cs="Arial"/>
                <w:lang w:val="de-CH"/>
              </w:rPr>
              <w:t>1.8 Besondere</w:t>
            </w:r>
            <w:r w:rsidRPr="006218ED">
              <w:rPr>
                <w:rFonts w:ascii="Arial" w:hAnsi="Arial" w:cs="Arial"/>
                <w:lang w:val="de-CH"/>
              </w:rPr>
              <w:br/>
              <w:t xml:space="preserve">       Aufgaben</w:t>
            </w:r>
          </w:p>
        </w:tc>
        <w:tc>
          <w:tcPr>
            <w:tcW w:w="6095" w:type="dxa"/>
            <w:tcBorders>
              <w:bottom w:val="single" w:sz="4" w:space="0" w:color="auto"/>
            </w:tcBorders>
          </w:tcPr>
          <w:p w14:paraId="40B75D6F" w14:textId="58E24A66" w:rsidR="00166262" w:rsidRPr="006218ED" w:rsidRDefault="003C2796" w:rsidP="003C2796">
            <w:pPr>
              <w:pStyle w:val="Listenabsatz"/>
              <w:numPr>
                <w:ilvl w:val="0"/>
                <w:numId w:val="4"/>
              </w:numPr>
              <w:spacing w:after="60"/>
              <w:ind w:left="227" w:hanging="227"/>
              <w:contextualSpacing w:val="0"/>
              <w:rPr>
                <w:rFonts w:ascii="Arial" w:hAnsi="Arial" w:cs="Arial"/>
                <w:lang w:val="de-CH"/>
              </w:rPr>
            </w:pPr>
            <w:r w:rsidRPr="006218ED">
              <w:rPr>
                <w:rFonts w:ascii="Arial" w:hAnsi="Arial" w:cs="Arial"/>
                <w:lang w:val="de-CH"/>
              </w:rPr>
              <w:t xml:space="preserve">Individuelle Zusatzangaben, </w:t>
            </w:r>
            <w:r w:rsidRPr="006218ED">
              <w:rPr>
                <w:rFonts w:ascii="Arial" w:hAnsi="Arial" w:cs="Arial"/>
                <w:i/>
                <w:iCs/>
                <w:lang w:val="de-CH"/>
              </w:rPr>
              <w:t>Beispiel: Ressort Auto, Logistik, …</w:t>
            </w:r>
          </w:p>
        </w:tc>
      </w:tr>
      <w:tr w:rsidR="008957C2" w:rsidRPr="006218ED" w14:paraId="5800285C" w14:textId="77777777" w:rsidTr="004D79E1">
        <w:tc>
          <w:tcPr>
            <w:tcW w:w="9067" w:type="dxa"/>
            <w:gridSpan w:val="2"/>
            <w:tcBorders>
              <w:top w:val="single" w:sz="4" w:space="0" w:color="auto"/>
              <w:left w:val="nil"/>
              <w:bottom w:val="single" w:sz="4" w:space="0" w:color="auto"/>
              <w:right w:val="nil"/>
            </w:tcBorders>
            <w:shd w:val="clear" w:color="auto" w:fill="auto"/>
          </w:tcPr>
          <w:p w14:paraId="424006F3" w14:textId="77777777" w:rsidR="008957C2" w:rsidRPr="006218ED" w:rsidRDefault="008957C2" w:rsidP="00374B95">
            <w:pPr>
              <w:rPr>
                <w:rFonts w:ascii="Arial" w:hAnsi="Arial" w:cs="Arial"/>
                <w:lang w:val="de-CH"/>
              </w:rPr>
            </w:pPr>
          </w:p>
          <w:p w14:paraId="1B78C2BA" w14:textId="152F4AC3" w:rsidR="008957C2" w:rsidRPr="006218ED" w:rsidRDefault="008957C2" w:rsidP="00374B95">
            <w:pPr>
              <w:rPr>
                <w:rFonts w:ascii="Arial" w:hAnsi="Arial" w:cs="Arial"/>
                <w:b/>
                <w:bCs/>
                <w:sz w:val="26"/>
                <w:szCs w:val="26"/>
                <w:lang w:val="de-CH"/>
              </w:rPr>
            </w:pPr>
            <w:r w:rsidRPr="006218ED">
              <w:rPr>
                <w:rFonts w:ascii="Arial" w:hAnsi="Arial" w:cs="Arial"/>
                <w:b/>
                <w:bCs/>
                <w:sz w:val="26"/>
                <w:szCs w:val="26"/>
                <w:lang w:val="de-CH"/>
              </w:rPr>
              <w:t>2. Kompetenzen</w:t>
            </w:r>
          </w:p>
          <w:p w14:paraId="6DA46D40" w14:textId="400F067D" w:rsidR="008957C2" w:rsidRPr="006218ED" w:rsidRDefault="008957C2" w:rsidP="00374B95">
            <w:pPr>
              <w:rPr>
                <w:rFonts w:ascii="Arial" w:hAnsi="Arial" w:cs="Arial"/>
                <w:sz w:val="14"/>
                <w:szCs w:val="14"/>
                <w:lang w:val="de-CH"/>
              </w:rPr>
            </w:pPr>
          </w:p>
        </w:tc>
      </w:tr>
      <w:tr w:rsidR="008957C2" w:rsidRPr="006218ED" w14:paraId="49913D91" w14:textId="77777777" w:rsidTr="004D79E1">
        <w:tc>
          <w:tcPr>
            <w:tcW w:w="9067" w:type="dxa"/>
            <w:gridSpan w:val="2"/>
            <w:tcBorders>
              <w:top w:val="single" w:sz="4" w:space="0" w:color="auto"/>
              <w:bottom w:val="single" w:sz="4" w:space="0" w:color="auto"/>
            </w:tcBorders>
            <w:shd w:val="clear" w:color="auto" w:fill="FFFFFF" w:themeFill="background1"/>
          </w:tcPr>
          <w:p w14:paraId="1FD500ED" w14:textId="017B6CAB" w:rsidR="008957C2" w:rsidRPr="006218ED" w:rsidRDefault="003C2796" w:rsidP="00E1158C">
            <w:pPr>
              <w:rPr>
                <w:rFonts w:ascii="Arial" w:hAnsi="Arial" w:cs="Arial"/>
                <w:lang w:val="de-CH"/>
              </w:rPr>
            </w:pPr>
            <w:r w:rsidRPr="006218ED">
              <w:rPr>
                <w:rFonts w:ascii="Arial" w:hAnsi="Arial" w:cs="Arial"/>
                <w:lang w:val="de-CH"/>
              </w:rPr>
              <w:t>Entscheidungs- und Handlungskompetenz im Rahmen des Aufgabenbereiches und der internen Regelungen und Reglemente. Beratungskompetenz in Fragen der Betreuung gegenüber Mitarbeitenden des Fachbereichs Hauswirtschaft.</w:t>
            </w:r>
          </w:p>
        </w:tc>
      </w:tr>
      <w:tr w:rsidR="00E6074B" w:rsidRPr="006218ED" w14:paraId="07F20770" w14:textId="77777777" w:rsidTr="004D79E1">
        <w:tc>
          <w:tcPr>
            <w:tcW w:w="9067" w:type="dxa"/>
            <w:gridSpan w:val="2"/>
            <w:tcBorders>
              <w:top w:val="single" w:sz="4" w:space="0" w:color="auto"/>
              <w:left w:val="nil"/>
              <w:bottom w:val="single" w:sz="4" w:space="0" w:color="auto"/>
              <w:right w:val="nil"/>
            </w:tcBorders>
            <w:shd w:val="clear" w:color="auto" w:fill="FFFFFF" w:themeFill="background1"/>
          </w:tcPr>
          <w:p w14:paraId="76F09E33" w14:textId="12A343D6" w:rsidR="00E6074B" w:rsidRPr="006218ED" w:rsidRDefault="00E30CC2" w:rsidP="00374B95">
            <w:pPr>
              <w:rPr>
                <w:rFonts w:ascii="Arial" w:hAnsi="Arial" w:cs="Arial"/>
                <w:sz w:val="14"/>
                <w:szCs w:val="14"/>
                <w:lang w:val="de-CH"/>
              </w:rPr>
            </w:pPr>
            <w:r w:rsidRPr="006218ED">
              <w:rPr>
                <w:rFonts w:ascii="Arial" w:hAnsi="Arial" w:cs="Arial"/>
                <w:b/>
                <w:bCs/>
                <w:sz w:val="26"/>
                <w:szCs w:val="26"/>
                <w:lang w:val="de-CH"/>
              </w:rPr>
              <w:br/>
              <w:t>3. Anforderungen an die Stelleninhaberin, an den Stelleninhaber</w:t>
            </w:r>
            <w:r w:rsidRPr="006218ED">
              <w:rPr>
                <w:rFonts w:ascii="Arial" w:hAnsi="Arial" w:cs="Arial"/>
                <w:b/>
                <w:bCs/>
                <w:sz w:val="26"/>
                <w:szCs w:val="26"/>
                <w:lang w:val="de-CH"/>
              </w:rPr>
              <w:br/>
            </w:r>
          </w:p>
        </w:tc>
      </w:tr>
      <w:tr w:rsidR="00E30CC2" w:rsidRPr="006218ED" w14:paraId="3B5D728D" w14:textId="77777777" w:rsidTr="004D79E1">
        <w:tc>
          <w:tcPr>
            <w:tcW w:w="9067" w:type="dxa"/>
            <w:gridSpan w:val="2"/>
            <w:tcBorders>
              <w:top w:val="single" w:sz="4" w:space="0" w:color="auto"/>
              <w:bottom w:val="single" w:sz="4" w:space="0" w:color="auto"/>
            </w:tcBorders>
            <w:shd w:val="clear" w:color="auto" w:fill="FFFFFF" w:themeFill="background1"/>
          </w:tcPr>
          <w:p w14:paraId="516F7161" w14:textId="104AE9B2" w:rsidR="00E30CC2" w:rsidRPr="006218ED" w:rsidRDefault="003C2796" w:rsidP="003C2796">
            <w:pPr>
              <w:spacing w:after="60"/>
              <w:rPr>
                <w:rFonts w:ascii="Arial" w:hAnsi="Arial" w:cs="Arial"/>
                <w:lang w:val="de-CH"/>
              </w:rPr>
            </w:pPr>
            <w:r w:rsidRPr="006218ED">
              <w:rPr>
                <w:rFonts w:ascii="Arial" w:hAnsi="Arial" w:cs="Arial"/>
                <w:lang w:val="de-CH"/>
              </w:rPr>
              <w:t>Zuverlässigkeit und Sorgfalt, Sinn für Ordnung und Sauberkeit, speditives Arbeiten, Teamfähigkeit, Konflikt- und Kritikfähigkeit, Flexibilität und Belastbarkeit, Kommunikationsfähigkeit, Akzeptanz der Rolle als Fachangestellte Gesundheit im häuslichen Umfeld.</w:t>
            </w:r>
            <w:r w:rsidRPr="006218ED">
              <w:rPr>
                <w:rStyle w:val="Endnotenzeichen"/>
                <w:rFonts w:ascii="Arial" w:hAnsi="Arial" w:cs="Arial"/>
                <w:lang w:val="de-CH"/>
              </w:rPr>
              <w:endnoteReference w:id="1"/>
            </w:r>
          </w:p>
        </w:tc>
      </w:tr>
      <w:tr w:rsidR="006978B6" w:rsidRPr="006218ED" w14:paraId="77A31ADF" w14:textId="77777777" w:rsidTr="004D79E1">
        <w:tc>
          <w:tcPr>
            <w:tcW w:w="9067" w:type="dxa"/>
            <w:gridSpan w:val="2"/>
            <w:tcBorders>
              <w:top w:val="single" w:sz="4" w:space="0" w:color="auto"/>
              <w:left w:val="nil"/>
              <w:bottom w:val="single" w:sz="4" w:space="0" w:color="auto"/>
              <w:right w:val="nil"/>
            </w:tcBorders>
            <w:shd w:val="clear" w:color="auto" w:fill="FFFFFF" w:themeFill="background1"/>
          </w:tcPr>
          <w:p w14:paraId="2B9C6C52" w14:textId="2AF45630" w:rsidR="006978B6" w:rsidRPr="006218ED" w:rsidRDefault="006978B6" w:rsidP="00374B95">
            <w:pPr>
              <w:rPr>
                <w:rFonts w:ascii="Arial" w:hAnsi="Arial" w:cs="Arial"/>
                <w:lang w:val="de-CH"/>
              </w:rPr>
            </w:pPr>
          </w:p>
          <w:p w14:paraId="7A9B4574" w14:textId="4300FFA3" w:rsidR="006978B6" w:rsidRPr="006218ED" w:rsidRDefault="006978B6" w:rsidP="00374B95">
            <w:pPr>
              <w:rPr>
                <w:rFonts w:ascii="Arial" w:hAnsi="Arial" w:cs="Arial"/>
                <w:b/>
                <w:bCs/>
                <w:sz w:val="26"/>
                <w:szCs w:val="26"/>
                <w:lang w:val="de-CH"/>
              </w:rPr>
            </w:pPr>
            <w:r w:rsidRPr="006218ED">
              <w:rPr>
                <w:rFonts w:ascii="Arial" w:hAnsi="Arial" w:cs="Arial"/>
                <w:b/>
                <w:bCs/>
                <w:sz w:val="26"/>
                <w:szCs w:val="26"/>
                <w:lang w:val="de-CH"/>
              </w:rPr>
              <w:t>4. Arbeitsvertrag</w:t>
            </w:r>
          </w:p>
          <w:p w14:paraId="48622144" w14:textId="77777777" w:rsidR="006978B6" w:rsidRPr="006218ED" w:rsidRDefault="006978B6" w:rsidP="00374B95">
            <w:pPr>
              <w:rPr>
                <w:rFonts w:ascii="Arial" w:hAnsi="Arial" w:cs="Arial"/>
                <w:sz w:val="14"/>
                <w:szCs w:val="14"/>
                <w:lang w:val="de-CH"/>
              </w:rPr>
            </w:pPr>
          </w:p>
        </w:tc>
      </w:tr>
      <w:tr w:rsidR="006978B6" w:rsidRPr="006218ED" w14:paraId="24917295" w14:textId="77777777" w:rsidTr="004D79E1">
        <w:tc>
          <w:tcPr>
            <w:tcW w:w="9067" w:type="dxa"/>
            <w:gridSpan w:val="2"/>
            <w:tcBorders>
              <w:top w:val="single" w:sz="4" w:space="0" w:color="auto"/>
            </w:tcBorders>
            <w:shd w:val="clear" w:color="auto" w:fill="FFFFFF" w:themeFill="background1"/>
          </w:tcPr>
          <w:p w14:paraId="676B9073" w14:textId="1EB8E970" w:rsidR="006978B6" w:rsidRPr="006218ED" w:rsidRDefault="006978B6" w:rsidP="00374B95">
            <w:pPr>
              <w:rPr>
                <w:rFonts w:ascii="Arial" w:hAnsi="Arial" w:cs="Arial"/>
                <w:lang w:val="de-CH"/>
              </w:rPr>
            </w:pPr>
            <w:r w:rsidRPr="006218ED">
              <w:rPr>
                <w:rFonts w:ascii="Arial" w:hAnsi="Arial" w:cs="Arial"/>
                <w:lang w:val="de-CH"/>
              </w:rPr>
              <w:t xml:space="preserve">Die Anstellungs- und Arbeitsbedingungen sind festgelegt. </w:t>
            </w:r>
            <w:r w:rsidR="00502004" w:rsidRPr="006218ED">
              <w:rPr>
                <w:rFonts w:ascii="Arial" w:hAnsi="Arial" w:cs="Arial"/>
                <w:lang w:val="de-CH"/>
              </w:rPr>
              <w:br/>
            </w:r>
            <w:r w:rsidRPr="006218ED">
              <w:rPr>
                <w:rFonts w:ascii="Arial" w:hAnsi="Arial" w:cs="Arial"/>
                <w:lang w:val="de-CH"/>
              </w:rPr>
              <w:t>Die Stellenbeschreibung ist ein integrierter Bestandteil des Arbeitsvertrages.</w:t>
            </w:r>
          </w:p>
        </w:tc>
      </w:tr>
    </w:tbl>
    <w:p w14:paraId="776E2402" w14:textId="77777777" w:rsidR="00E1158C" w:rsidRPr="006218ED" w:rsidRDefault="003D658D" w:rsidP="00503DF7">
      <w:pPr>
        <w:rPr>
          <w:rFonts w:ascii="Arial" w:hAnsi="Arial" w:cs="Arial"/>
        </w:rPr>
      </w:pPr>
      <w:r w:rsidRPr="006218ED">
        <w:rPr>
          <w:rFonts w:ascii="Arial" w:hAnsi="Arial" w:cs="Arial"/>
          <w:lang w:val="de-CH" w:eastAsia="en-US"/>
        </w:rPr>
        <w:tab/>
      </w:r>
      <w:r w:rsidRPr="006218ED">
        <w:rPr>
          <w:rFonts w:ascii="Arial" w:hAnsi="Arial" w:cs="Arial"/>
          <w:lang w:val="de-CH" w:eastAsia="en-US"/>
        </w:rPr>
        <w:tab/>
      </w:r>
      <w:r w:rsidRPr="006218ED">
        <w:rPr>
          <w:rFonts w:ascii="Arial" w:hAnsi="Arial" w:cs="Arial"/>
          <w:lang w:val="de-CH" w:eastAsia="en-US"/>
        </w:rPr>
        <w:tab/>
      </w:r>
      <w:r w:rsidRPr="006218ED">
        <w:rPr>
          <w:rFonts w:ascii="Arial" w:hAnsi="Arial" w:cs="Arial"/>
          <w:lang w:val="de-CH" w:eastAsia="en-US"/>
        </w:rPr>
        <w:tab/>
      </w:r>
      <w:r w:rsidRPr="006218ED">
        <w:rPr>
          <w:rFonts w:ascii="Arial" w:hAnsi="Arial" w:cs="Arial"/>
          <w:lang w:val="de-CH" w:eastAsia="en-US"/>
        </w:rPr>
        <w:tab/>
      </w:r>
      <w:r w:rsidRPr="006218ED">
        <w:rPr>
          <w:rFonts w:ascii="Arial" w:hAnsi="Arial" w:cs="Arial"/>
          <w:lang w:val="de-CH" w:eastAsia="en-US"/>
        </w:rPr>
        <w:tab/>
      </w:r>
      <w:r w:rsidRPr="006218ED">
        <w:rPr>
          <w:rFonts w:ascii="Arial" w:hAnsi="Arial" w:cs="Arial"/>
          <w:lang w:val="de-CH" w:eastAsia="en-US"/>
        </w:rPr>
        <w:tab/>
      </w:r>
      <w:r w:rsidRPr="006218ED">
        <w:rPr>
          <w:rFonts w:ascii="Arial" w:hAnsi="Arial" w:cs="Arial"/>
          <w:lang w:val="de-CH" w:eastAsia="en-US"/>
        </w:rPr>
        <w:tab/>
      </w:r>
      <w:r w:rsidRPr="006218ED">
        <w:rPr>
          <w:rFonts w:ascii="Arial" w:hAnsi="Arial" w:cs="Arial"/>
          <w:lang w:val="de-CH" w:eastAsia="en-US"/>
        </w:rPr>
        <w:tab/>
      </w:r>
      <w:r w:rsidRPr="006218ED">
        <w:rPr>
          <w:rFonts w:ascii="Arial" w:hAnsi="Arial" w:cs="Arial"/>
          <w:lang w:val="de-CH" w:eastAsia="en-US"/>
        </w:rPr>
        <w:tab/>
      </w:r>
      <w:r w:rsidRPr="006218ED">
        <w:rPr>
          <w:rFonts w:ascii="Arial" w:hAnsi="Arial" w:cs="Arial"/>
          <w:lang w:val="de-CH" w:eastAsia="en-US"/>
        </w:rPr>
        <w:tab/>
      </w:r>
      <w:r w:rsidRPr="006218ED">
        <w:rPr>
          <w:rFonts w:ascii="Arial" w:hAnsi="Arial" w:cs="Arial"/>
        </w:rPr>
        <w:t xml:space="preserve">    </w:t>
      </w:r>
      <w:r w:rsidRPr="006218ED">
        <w:rPr>
          <w:rFonts w:ascii="Arial" w:hAnsi="Arial" w:cs="Arial"/>
        </w:rPr>
        <w:tab/>
        <w:t xml:space="preserve"> </w:t>
      </w:r>
    </w:p>
    <w:p w14:paraId="1D4DAB7B" w14:textId="77777777" w:rsidR="00E1158C" w:rsidRPr="006218ED" w:rsidRDefault="00E1158C" w:rsidP="00503DF7">
      <w:pPr>
        <w:rPr>
          <w:rFonts w:ascii="Arial" w:hAnsi="Arial" w:cs="Arial"/>
        </w:rPr>
      </w:pPr>
    </w:p>
    <w:p w14:paraId="077F7BD5" w14:textId="77777777" w:rsidR="00E1158C" w:rsidRPr="006218ED" w:rsidRDefault="00E1158C" w:rsidP="00503DF7">
      <w:pPr>
        <w:rPr>
          <w:rFonts w:ascii="Arial" w:hAnsi="Arial" w:cs="Arial"/>
        </w:rPr>
      </w:pPr>
    </w:p>
    <w:p w14:paraId="103C6EC7" w14:textId="77777777" w:rsidR="003C2796" w:rsidRPr="006218ED" w:rsidRDefault="003C2796" w:rsidP="00503DF7">
      <w:pPr>
        <w:rPr>
          <w:rFonts w:ascii="Arial" w:hAnsi="Arial" w:cs="Arial"/>
          <w:sz w:val="16"/>
          <w:szCs w:val="16"/>
          <w:lang w:val="fr-CH"/>
        </w:rPr>
      </w:pPr>
    </w:p>
    <w:p w14:paraId="38480323" w14:textId="77777777" w:rsidR="003C2796" w:rsidRPr="006218ED" w:rsidRDefault="003C2796" w:rsidP="00503DF7">
      <w:pPr>
        <w:rPr>
          <w:rFonts w:ascii="Arial" w:hAnsi="Arial" w:cs="Arial"/>
          <w:sz w:val="16"/>
          <w:szCs w:val="16"/>
          <w:lang w:val="fr-CH"/>
        </w:rPr>
      </w:pPr>
    </w:p>
    <w:p w14:paraId="0BF0F667" w14:textId="77777777" w:rsidR="006218ED" w:rsidRDefault="006218ED" w:rsidP="00503DF7">
      <w:pPr>
        <w:rPr>
          <w:rFonts w:ascii="Arial" w:hAnsi="Arial" w:cs="Arial"/>
          <w:sz w:val="16"/>
          <w:szCs w:val="16"/>
          <w:lang w:val="fr-CH"/>
        </w:rPr>
      </w:pPr>
    </w:p>
    <w:p w14:paraId="70B2E954" w14:textId="77777777" w:rsidR="006218ED" w:rsidRDefault="006218ED" w:rsidP="00503DF7">
      <w:pPr>
        <w:rPr>
          <w:rFonts w:ascii="Arial" w:hAnsi="Arial" w:cs="Arial"/>
          <w:sz w:val="16"/>
          <w:szCs w:val="16"/>
          <w:lang w:val="fr-CH"/>
        </w:rPr>
      </w:pPr>
    </w:p>
    <w:p w14:paraId="2586FE03" w14:textId="77777777" w:rsidR="006218ED" w:rsidRDefault="006218ED" w:rsidP="00503DF7">
      <w:pPr>
        <w:rPr>
          <w:rFonts w:ascii="Arial" w:hAnsi="Arial" w:cs="Arial"/>
          <w:sz w:val="16"/>
          <w:szCs w:val="16"/>
          <w:lang w:val="fr-CH"/>
        </w:rPr>
      </w:pPr>
    </w:p>
    <w:p w14:paraId="0763CD95" w14:textId="77777777" w:rsidR="006218ED" w:rsidRDefault="006218ED" w:rsidP="00503DF7">
      <w:pPr>
        <w:rPr>
          <w:rFonts w:ascii="Arial" w:hAnsi="Arial" w:cs="Arial"/>
          <w:sz w:val="16"/>
          <w:szCs w:val="16"/>
          <w:lang w:val="fr-CH"/>
        </w:rPr>
      </w:pPr>
    </w:p>
    <w:p w14:paraId="172F7C68" w14:textId="77777777" w:rsidR="006218ED" w:rsidRDefault="006218ED" w:rsidP="00503DF7">
      <w:pPr>
        <w:rPr>
          <w:rFonts w:ascii="Arial" w:hAnsi="Arial" w:cs="Arial"/>
          <w:sz w:val="16"/>
          <w:szCs w:val="16"/>
          <w:lang w:val="fr-CH"/>
        </w:rPr>
      </w:pPr>
    </w:p>
    <w:p w14:paraId="71A80CE0" w14:textId="77777777" w:rsidR="006218ED" w:rsidRDefault="006218ED" w:rsidP="00503DF7">
      <w:pPr>
        <w:rPr>
          <w:rFonts w:ascii="Arial" w:hAnsi="Arial" w:cs="Arial"/>
          <w:sz w:val="16"/>
          <w:szCs w:val="16"/>
          <w:lang w:val="fr-CH"/>
        </w:rPr>
      </w:pPr>
    </w:p>
    <w:p w14:paraId="224DA763" w14:textId="77777777" w:rsidR="006218ED" w:rsidRDefault="006218ED" w:rsidP="00503DF7">
      <w:pPr>
        <w:rPr>
          <w:rFonts w:ascii="Arial" w:hAnsi="Arial" w:cs="Arial"/>
          <w:sz w:val="16"/>
          <w:szCs w:val="16"/>
          <w:lang w:val="fr-CH"/>
        </w:rPr>
      </w:pPr>
    </w:p>
    <w:p w14:paraId="669DC5E2" w14:textId="77777777" w:rsidR="006218ED" w:rsidRDefault="006218ED" w:rsidP="00503DF7">
      <w:pPr>
        <w:rPr>
          <w:rFonts w:ascii="Arial" w:hAnsi="Arial" w:cs="Arial"/>
          <w:sz w:val="16"/>
          <w:szCs w:val="16"/>
          <w:lang w:val="fr-CH"/>
        </w:rPr>
      </w:pPr>
    </w:p>
    <w:p w14:paraId="7721B7FB" w14:textId="77777777" w:rsidR="006218ED" w:rsidRDefault="006218ED" w:rsidP="00503DF7">
      <w:pPr>
        <w:rPr>
          <w:rFonts w:ascii="Arial" w:hAnsi="Arial" w:cs="Arial"/>
          <w:sz w:val="16"/>
          <w:szCs w:val="16"/>
          <w:lang w:val="fr-CH"/>
        </w:rPr>
      </w:pPr>
    </w:p>
    <w:p w14:paraId="7344239B" w14:textId="77777777" w:rsidR="006218ED" w:rsidRDefault="006218ED" w:rsidP="00503DF7">
      <w:pPr>
        <w:rPr>
          <w:rFonts w:ascii="Arial" w:hAnsi="Arial" w:cs="Arial"/>
          <w:sz w:val="16"/>
          <w:szCs w:val="16"/>
          <w:lang w:val="fr-CH"/>
        </w:rPr>
      </w:pPr>
    </w:p>
    <w:p w14:paraId="43DA194C" w14:textId="77777777" w:rsidR="006218ED" w:rsidRDefault="006218ED" w:rsidP="00503DF7">
      <w:pPr>
        <w:rPr>
          <w:rFonts w:ascii="Arial" w:hAnsi="Arial" w:cs="Arial"/>
          <w:sz w:val="16"/>
          <w:szCs w:val="16"/>
          <w:lang w:val="fr-CH"/>
        </w:rPr>
      </w:pPr>
    </w:p>
    <w:p w14:paraId="00395A19" w14:textId="77777777" w:rsidR="006218ED" w:rsidRDefault="006218ED" w:rsidP="00503DF7">
      <w:pPr>
        <w:rPr>
          <w:rFonts w:ascii="Arial" w:hAnsi="Arial" w:cs="Arial"/>
          <w:sz w:val="16"/>
          <w:szCs w:val="16"/>
          <w:lang w:val="fr-CH"/>
        </w:rPr>
      </w:pPr>
    </w:p>
    <w:p w14:paraId="0939CDE1" w14:textId="77777777" w:rsidR="006218ED" w:rsidRDefault="006218ED" w:rsidP="00503DF7">
      <w:pPr>
        <w:rPr>
          <w:rFonts w:ascii="Arial" w:hAnsi="Arial" w:cs="Arial"/>
          <w:sz w:val="16"/>
          <w:szCs w:val="16"/>
          <w:lang w:val="fr-CH"/>
        </w:rPr>
      </w:pPr>
    </w:p>
    <w:p w14:paraId="3D88F867" w14:textId="77777777" w:rsidR="006218ED" w:rsidRDefault="006218ED" w:rsidP="00503DF7">
      <w:pPr>
        <w:rPr>
          <w:rFonts w:ascii="Arial" w:hAnsi="Arial" w:cs="Arial"/>
          <w:sz w:val="16"/>
          <w:szCs w:val="16"/>
          <w:lang w:val="fr-CH"/>
        </w:rPr>
      </w:pPr>
    </w:p>
    <w:p w14:paraId="1CC7EA51" w14:textId="77777777" w:rsidR="006218ED" w:rsidRDefault="006218ED" w:rsidP="00503DF7">
      <w:pPr>
        <w:rPr>
          <w:rFonts w:ascii="Arial" w:hAnsi="Arial" w:cs="Arial"/>
          <w:sz w:val="16"/>
          <w:szCs w:val="16"/>
          <w:lang w:val="fr-CH"/>
        </w:rPr>
      </w:pPr>
    </w:p>
    <w:p w14:paraId="6D695CC8" w14:textId="77777777" w:rsidR="006218ED" w:rsidRDefault="006218ED" w:rsidP="00503DF7">
      <w:pPr>
        <w:rPr>
          <w:rFonts w:ascii="Arial" w:hAnsi="Arial" w:cs="Arial"/>
          <w:sz w:val="16"/>
          <w:szCs w:val="16"/>
          <w:lang w:val="fr-CH"/>
        </w:rPr>
      </w:pPr>
    </w:p>
    <w:p w14:paraId="2BFAA33B" w14:textId="77777777" w:rsidR="006218ED" w:rsidRDefault="006218ED" w:rsidP="00503DF7">
      <w:pPr>
        <w:rPr>
          <w:rFonts w:ascii="Arial" w:hAnsi="Arial" w:cs="Arial"/>
          <w:sz w:val="16"/>
          <w:szCs w:val="16"/>
          <w:lang w:val="fr-CH"/>
        </w:rPr>
      </w:pPr>
    </w:p>
    <w:p w14:paraId="550FC8C3" w14:textId="77777777" w:rsidR="006218ED" w:rsidRDefault="006218ED" w:rsidP="00503DF7">
      <w:pPr>
        <w:rPr>
          <w:rFonts w:ascii="Arial" w:hAnsi="Arial" w:cs="Arial"/>
          <w:sz w:val="16"/>
          <w:szCs w:val="16"/>
          <w:lang w:val="fr-CH"/>
        </w:rPr>
      </w:pPr>
    </w:p>
    <w:p w14:paraId="6186271A" w14:textId="77777777" w:rsidR="006218ED" w:rsidRDefault="006218ED" w:rsidP="00503DF7">
      <w:pPr>
        <w:rPr>
          <w:rFonts w:ascii="Arial" w:hAnsi="Arial" w:cs="Arial"/>
          <w:sz w:val="16"/>
          <w:szCs w:val="16"/>
          <w:lang w:val="fr-CH"/>
        </w:rPr>
      </w:pPr>
    </w:p>
    <w:p w14:paraId="27BA09BD" w14:textId="77777777" w:rsidR="006218ED" w:rsidRDefault="006218ED" w:rsidP="00503DF7">
      <w:pPr>
        <w:rPr>
          <w:rFonts w:ascii="Arial" w:hAnsi="Arial" w:cs="Arial"/>
          <w:sz w:val="16"/>
          <w:szCs w:val="16"/>
          <w:lang w:val="fr-CH"/>
        </w:rPr>
      </w:pPr>
    </w:p>
    <w:p w14:paraId="5317326B" w14:textId="77777777" w:rsidR="006218ED" w:rsidRDefault="006218ED" w:rsidP="00503DF7">
      <w:pPr>
        <w:rPr>
          <w:rFonts w:ascii="Arial" w:hAnsi="Arial" w:cs="Arial"/>
          <w:sz w:val="16"/>
          <w:szCs w:val="16"/>
          <w:lang w:val="fr-CH"/>
        </w:rPr>
      </w:pPr>
    </w:p>
    <w:p w14:paraId="0BA99E02" w14:textId="27145BEC" w:rsidR="005B3691" w:rsidRPr="006218ED" w:rsidRDefault="006218ED" w:rsidP="00503DF7">
      <w:pPr>
        <w:rPr>
          <w:rFonts w:ascii="Arial" w:hAnsi="Arial" w:cs="Arial"/>
          <w:lang w:val="de-CH" w:eastAsia="en-US"/>
        </w:rPr>
      </w:pPr>
      <w:r w:rsidRPr="006218ED">
        <w:rPr>
          <w:rFonts w:ascii="Arial" w:hAnsi="Arial" w:cs="Arial"/>
          <w:sz w:val="16"/>
          <w:szCs w:val="16"/>
          <w:lang w:val="fr-CH"/>
        </w:rPr>
        <w:t>12</w:t>
      </w:r>
      <w:r w:rsidR="003D658D" w:rsidRPr="006218ED">
        <w:rPr>
          <w:rFonts w:ascii="Arial" w:hAnsi="Arial" w:cs="Arial"/>
          <w:sz w:val="16"/>
          <w:szCs w:val="16"/>
          <w:lang w:val="fr-CH"/>
        </w:rPr>
        <w:t>.0</w:t>
      </w:r>
      <w:r w:rsidR="00571722" w:rsidRPr="006218ED">
        <w:rPr>
          <w:rFonts w:ascii="Arial" w:hAnsi="Arial" w:cs="Arial"/>
          <w:sz w:val="16"/>
          <w:szCs w:val="16"/>
          <w:lang w:val="fr-CH"/>
        </w:rPr>
        <w:t>4</w:t>
      </w:r>
      <w:r w:rsidR="003D658D" w:rsidRPr="006218ED">
        <w:rPr>
          <w:rFonts w:ascii="Arial" w:hAnsi="Arial" w:cs="Arial"/>
          <w:sz w:val="16"/>
          <w:szCs w:val="16"/>
          <w:lang w:val="fr-CH"/>
        </w:rPr>
        <w:t>.20</w:t>
      </w:r>
      <w:r w:rsidR="00571722" w:rsidRPr="006218ED">
        <w:rPr>
          <w:rFonts w:ascii="Arial" w:hAnsi="Arial" w:cs="Arial"/>
          <w:sz w:val="16"/>
          <w:szCs w:val="16"/>
          <w:lang w:val="fr-CH"/>
        </w:rPr>
        <w:t>21</w:t>
      </w:r>
    </w:p>
    <w:sectPr w:rsidR="005B3691" w:rsidRPr="006218ED" w:rsidSect="00B92682">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E1D2" w14:textId="77777777" w:rsidR="00D04A39" w:rsidRDefault="00D04A39" w:rsidP="00103299">
      <w:r>
        <w:separator/>
      </w:r>
    </w:p>
  </w:endnote>
  <w:endnote w:type="continuationSeparator" w:id="0">
    <w:p w14:paraId="1DC9DC6D" w14:textId="77777777" w:rsidR="00D04A39" w:rsidRDefault="00D04A39" w:rsidP="00103299">
      <w:r>
        <w:continuationSeparator/>
      </w:r>
    </w:p>
  </w:endnote>
  <w:endnote w:id="1">
    <w:p w14:paraId="21F17625" w14:textId="73BAD7B6" w:rsidR="003C2796" w:rsidRDefault="003C2796" w:rsidP="003C2796">
      <w:pPr>
        <w:rPr>
          <w:rFonts w:ascii="DIN OT" w:hAnsi="DIN OT" w:cs="Arial"/>
          <w:sz w:val="16"/>
          <w:szCs w:val="16"/>
        </w:rPr>
      </w:pPr>
      <w:r>
        <w:rPr>
          <w:rFonts w:ascii="DIN OT" w:hAnsi="DIN OT" w:cs="Arial"/>
          <w:sz w:val="16"/>
          <w:szCs w:val="16"/>
        </w:rPr>
        <w:t>Literatur:</w:t>
      </w:r>
    </w:p>
    <w:p w14:paraId="2D6D7A42" w14:textId="4CD4FCC2" w:rsidR="003C2796" w:rsidRPr="003C2796" w:rsidRDefault="003C2796" w:rsidP="003C2796">
      <w:pPr>
        <w:rPr>
          <w:rFonts w:ascii="DIN OT" w:hAnsi="DIN OT" w:cs="Arial"/>
          <w:sz w:val="16"/>
          <w:szCs w:val="16"/>
        </w:rPr>
      </w:pPr>
      <w:r w:rsidRPr="003C2796">
        <w:rPr>
          <w:rFonts w:ascii="DIN OT" w:hAnsi="DIN OT" w:cs="Arial"/>
          <w:sz w:val="16"/>
          <w:szCs w:val="16"/>
        </w:rPr>
        <w:t>Spitex Verband Schweiz. (2012). Kompetenzrahmen</w:t>
      </w:r>
      <w:r w:rsidRPr="003C2796">
        <w:rPr>
          <w:rFonts w:ascii="DIN OT" w:hAnsi="DIN OT" w:cs="Arial"/>
          <w:i/>
          <w:sz w:val="16"/>
          <w:szCs w:val="16"/>
        </w:rPr>
        <w:t xml:space="preserve"> </w:t>
      </w:r>
      <w:r w:rsidRPr="003C2796">
        <w:rPr>
          <w:rFonts w:ascii="DIN OT" w:hAnsi="DIN OT" w:cs="Arial"/>
          <w:sz w:val="16"/>
          <w:szCs w:val="16"/>
        </w:rPr>
        <w:t>für die Mitarbeitenden in der Hilfe und Pflege zu Hause. Empfehlungen. Bern: Spitex Verband Schweiz</w:t>
      </w:r>
    </w:p>
    <w:p w14:paraId="535EBACF" w14:textId="77777777" w:rsidR="003C2796" w:rsidRPr="003C2796" w:rsidRDefault="003C2796" w:rsidP="003C2796">
      <w:pPr>
        <w:rPr>
          <w:rFonts w:ascii="DIN OT" w:hAnsi="DIN OT" w:cs="Arial"/>
          <w:sz w:val="16"/>
          <w:szCs w:val="16"/>
        </w:rPr>
      </w:pPr>
      <w:proofErr w:type="spellStart"/>
      <w:r w:rsidRPr="003C2796">
        <w:rPr>
          <w:rFonts w:ascii="DIN OT" w:hAnsi="DIN OT" w:cs="Arial"/>
          <w:sz w:val="16"/>
          <w:szCs w:val="16"/>
          <w:lang w:eastAsia="de-CH"/>
        </w:rPr>
        <w:t>Epsanté</w:t>
      </w:r>
      <w:proofErr w:type="spellEnd"/>
      <w:r w:rsidRPr="003C2796">
        <w:rPr>
          <w:rFonts w:ascii="DIN OT" w:hAnsi="DIN OT" w:cs="Arial"/>
          <w:sz w:val="16"/>
          <w:szCs w:val="16"/>
          <w:lang w:eastAsia="de-CH"/>
        </w:rPr>
        <w:t>. Berufsprüfung Fachmann/Fachfrau Langzeitpflege und -betreuung. Gefunden am 05.01.17 unter https://www.epsante.ch/berufe/bp-fachmann-frau-langzeitpflege-und-betreuung/</w:t>
      </w:r>
    </w:p>
    <w:p w14:paraId="24F3FD33" w14:textId="74317395" w:rsidR="003C2796" w:rsidRPr="003C2796" w:rsidRDefault="003C2796">
      <w:pPr>
        <w:pStyle w:val="Endnotentext"/>
        <w:rPr>
          <w:lang w:val="de-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 OT">
    <w:panose1 w:val="020B0504020201010104"/>
    <w:charset w:val="00"/>
    <w:family w:val="swiss"/>
    <w:pitch w:val="variable"/>
    <w:sig w:usb0="800000EF" w:usb1="4000A4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2D9B" w14:textId="77777777" w:rsidR="003B0DB3" w:rsidRDefault="003B0D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5DC5" w14:textId="77777777" w:rsidR="005B37D5" w:rsidRDefault="005B37D5"/>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272"/>
      <w:gridCol w:w="2693"/>
      <w:gridCol w:w="2256"/>
    </w:tblGrid>
    <w:tr w:rsidR="00DE1C2B" w:rsidRPr="00AD7DD7" w14:paraId="189D0C15" w14:textId="77777777" w:rsidTr="007D2DAC">
      <w:tc>
        <w:tcPr>
          <w:tcW w:w="2548" w:type="dxa"/>
        </w:tcPr>
        <w:p w14:paraId="54772ACD" w14:textId="77777777" w:rsidR="00DE1C2B" w:rsidRPr="006218ED" w:rsidRDefault="00DE1C2B" w:rsidP="00C32334">
          <w:pPr>
            <w:pStyle w:val="Fuzeile"/>
            <w:rPr>
              <w:rFonts w:ascii="Arial" w:hAnsi="Arial" w:cs="Arial"/>
              <w:b/>
              <w:sz w:val="16"/>
              <w:szCs w:val="16"/>
              <w:lang w:val="de-CH"/>
            </w:rPr>
          </w:pPr>
          <w:r w:rsidRPr="006218ED">
            <w:rPr>
              <w:rFonts w:ascii="Arial" w:hAnsi="Arial" w:cs="Arial"/>
              <w:b/>
              <w:sz w:val="16"/>
              <w:szCs w:val="16"/>
              <w:lang w:val="de-CH"/>
            </w:rPr>
            <w:t>Spitex Verband</w:t>
          </w:r>
        </w:p>
        <w:p w14:paraId="7AB1EB50" w14:textId="77777777" w:rsidR="00C163E6" w:rsidRPr="006218ED" w:rsidRDefault="00C163E6" w:rsidP="00C32334">
          <w:pPr>
            <w:pStyle w:val="Fuzeile"/>
            <w:rPr>
              <w:rFonts w:ascii="Arial" w:hAnsi="Arial" w:cs="Arial"/>
              <w:b/>
              <w:sz w:val="16"/>
              <w:szCs w:val="16"/>
              <w:lang w:val="de-CH"/>
            </w:rPr>
          </w:pPr>
          <w:r w:rsidRPr="006218ED">
            <w:rPr>
              <w:rFonts w:ascii="Arial" w:hAnsi="Arial" w:cs="Arial"/>
              <w:b/>
              <w:sz w:val="16"/>
              <w:szCs w:val="16"/>
              <w:lang w:val="de-CH"/>
            </w:rPr>
            <w:t>S</w:t>
          </w:r>
          <w:r w:rsidRPr="006218ED">
            <w:rPr>
              <w:rFonts w:ascii="Arial" w:hAnsi="Arial" w:cs="Arial"/>
              <w:b/>
              <w:spacing w:val="40"/>
              <w:sz w:val="16"/>
              <w:szCs w:val="16"/>
              <w:lang w:val="de-CH"/>
            </w:rPr>
            <w:t>G|</w:t>
          </w:r>
          <w:r w:rsidRPr="006218ED">
            <w:rPr>
              <w:rFonts w:ascii="Arial" w:hAnsi="Arial" w:cs="Arial"/>
              <w:b/>
              <w:sz w:val="16"/>
              <w:szCs w:val="16"/>
              <w:lang w:val="de-CH"/>
            </w:rPr>
            <w:t>A</w:t>
          </w:r>
          <w:r w:rsidRPr="006218ED">
            <w:rPr>
              <w:rFonts w:ascii="Arial" w:hAnsi="Arial" w:cs="Arial"/>
              <w:b/>
              <w:spacing w:val="40"/>
              <w:sz w:val="16"/>
              <w:szCs w:val="16"/>
              <w:lang w:val="de-CH"/>
            </w:rPr>
            <w:t>R|</w:t>
          </w:r>
          <w:r w:rsidRPr="006218ED">
            <w:rPr>
              <w:rFonts w:ascii="Arial" w:hAnsi="Arial" w:cs="Arial"/>
              <w:b/>
              <w:sz w:val="16"/>
              <w:szCs w:val="16"/>
              <w:lang w:val="de-CH"/>
            </w:rPr>
            <w:t>A</w:t>
          </w:r>
          <w:r w:rsidRPr="006218ED">
            <w:rPr>
              <w:rFonts w:ascii="Arial" w:hAnsi="Arial" w:cs="Arial"/>
              <w:b/>
              <w:spacing w:val="40"/>
              <w:sz w:val="16"/>
              <w:szCs w:val="16"/>
              <w:lang w:val="de-CH"/>
            </w:rPr>
            <w:t>I</w:t>
          </w:r>
          <w:r w:rsidRPr="006218ED">
            <w:rPr>
              <w:rFonts w:ascii="Arial" w:hAnsi="Arial" w:cs="Arial"/>
              <w:b/>
              <w:sz w:val="16"/>
              <w:szCs w:val="16"/>
              <w:lang w:val="de-CH"/>
            </w:rPr>
            <w:t xml:space="preserve"> </w:t>
          </w:r>
        </w:p>
        <w:p w14:paraId="169D4B09" w14:textId="77777777" w:rsidR="00DE1C2B" w:rsidRPr="006218ED" w:rsidRDefault="00DE1C2B" w:rsidP="00C32334">
          <w:pPr>
            <w:pStyle w:val="Fuzeile"/>
            <w:rPr>
              <w:rFonts w:ascii="Arial" w:hAnsi="Arial" w:cs="Arial"/>
              <w:spacing w:val="4"/>
              <w:sz w:val="16"/>
              <w:szCs w:val="16"/>
              <w:lang w:val="de-CH"/>
            </w:rPr>
          </w:pPr>
          <w:r w:rsidRPr="006218ED">
            <w:rPr>
              <w:rFonts w:ascii="Arial" w:hAnsi="Arial" w:cs="Arial"/>
              <w:spacing w:val="4"/>
              <w:sz w:val="16"/>
              <w:szCs w:val="16"/>
              <w:lang w:val="de-CH"/>
            </w:rPr>
            <w:t>www.spitex.sg</w:t>
          </w:r>
        </w:p>
      </w:tc>
      <w:tc>
        <w:tcPr>
          <w:tcW w:w="2272" w:type="dxa"/>
        </w:tcPr>
        <w:p w14:paraId="2B544C32" w14:textId="77777777" w:rsidR="00EB05DA" w:rsidRPr="006218ED" w:rsidRDefault="00EB05DA" w:rsidP="00221016">
          <w:pPr>
            <w:pStyle w:val="Fuzeile"/>
            <w:tabs>
              <w:tab w:val="left" w:pos="5954"/>
            </w:tabs>
            <w:rPr>
              <w:rFonts w:ascii="Arial" w:hAnsi="Arial" w:cs="Arial"/>
              <w:sz w:val="16"/>
              <w:szCs w:val="16"/>
              <w:lang w:val="de-CH"/>
            </w:rPr>
          </w:pPr>
          <w:r w:rsidRPr="006218ED">
            <w:rPr>
              <w:rFonts w:ascii="Arial" w:hAnsi="Arial" w:cs="Arial"/>
              <w:sz w:val="16"/>
              <w:szCs w:val="16"/>
              <w:lang w:val="de-CH"/>
            </w:rPr>
            <w:t>Geschäftsstelle</w:t>
          </w:r>
        </w:p>
        <w:p w14:paraId="5BFBEF48" w14:textId="28594351" w:rsidR="00DE1C2B" w:rsidRPr="006218ED" w:rsidRDefault="00571722" w:rsidP="00221016">
          <w:pPr>
            <w:pStyle w:val="Fuzeile"/>
            <w:tabs>
              <w:tab w:val="left" w:pos="5954"/>
            </w:tabs>
            <w:rPr>
              <w:rFonts w:ascii="Arial" w:hAnsi="Arial" w:cs="Arial"/>
              <w:sz w:val="16"/>
              <w:szCs w:val="16"/>
              <w:lang w:val="de-CH"/>
            </w:rPr>
          </w:pPr>
          <w:r w:rsidRPr="006218ED">
            <w:rPr>
              <w:rFonts w:ascii="Arial" w:hAnsi="Arial" w:cs="Arial"/>
              <w:sz w:val="16"/>
              <w:szCs w:val="16"/>
              <w:lang w:val="de-CH"/>
            </w:rPr>
            <w:t>Marktplatz</w:t>
          </w:r>
          <w:r w:rsidR="00DE1C2B" w:rsidRPr="006218ED">
            <w:rPr>
              <w:rFonts w:ascii="Arial" w:hAnsi="Arial" w:cs="Arial"/>
              <w:sz w:val="16"/>
              <w:szCs w:val="16"/>
              <w:lang w:val="de-CH"/>
            </w:rPr>
            <w:t xml:space="preserve"> 2</w:t>
          </w:r>
          <w:r w:rsidRPr="006218ED">
            <w:rPr>
              <w:rFonts w:ascii="Arial" w:hAnsi="Arial" w:cs="Arial"/>
              <w:sz w:val="16"/>
              <w:szCs w:val="16"/>
              <w:lang w:val="de-CH"/>
            </w:rPr>
            <w:t>4</w:t>
          </w:r>
        </w:p>
        <w:p w14:paraId="6B17842E" w14:textId="77777777" w:rsidR="00DE1C2B" w:rsidRPr="006218ED" w:rsidRDefault="00DE1C2B" w:rsidP="00221016">
          <w:pPr>
            <w:pStyle w:val="Fuzeile"/>
            <w:tabs>
              <w:tab w:val="left" w:pos="5954"/>
            </w:tabs>
            <w:rPr>
              <w:rFonts w:ascii="Arial" w:hAnsi="Arial" w:cs="Arial"/>
              <w:sz w:val="16"/>
              <w:szCs w:val="16"/>
              <w:lang w:val="de-CH"/>
            </w:rPr>
          </w:pPr>
          <w:r w:rsidRPr="006218ED">
            <w:rPr>
              <w:rFonts w:ascii="Arial" w:hAnsi="Arial" w:cs="Arial"/>
              <w:sz w:val="16"/>
              <w:szCs w:val="16"/>
              <w:lang w:val="de-CH"/>
            </w:rPr>
            <w:t>9000</w:t>
          </w:r>
          <w:r w:rsidRPr="006218ED">
            <w:rPr>
              <w:rFonts w:ascii="Arial" w:hAnsi="Arial" w:cs="Arial"/>
              <w:spacing w:val="20"/>
              <w:sz w:val="16"/>
              <w:szCs w:val="16"/>
              <w:lang w:val="de-CH"/>
            </w:rPr>
            <w:t xml:space="preserve"> </w:t>
          </w:r>
          <w:r w:rsidRPr="006218ED">
            <w:rPr>
              <w:rFonts w:ascii="Arial" w:hAnsi="Arial" w:cs="Arial"/>
              <w:sz w:val="16"/>
              <w:szCs w:val="16"/>
              <w:lang w:val="de-CH"/>
            </w:rPr>
            <w:t>St.</w:t>
          </w:r>
          <w:r w:rsidRPr="006218ED">
            <w:rPr>
              <w:rFonts w:ascii="Arial" w:hAnsi="Arial" w:cs="Arial"/>
              <w:spacing w:val="-20"/>
              <w:sz w:val="16"/>
              <w:szCs w:val="16"/>
              <w:lang w:val="de-CH"/>
            </w:rPr>
            <w:t xml:space="preserve"> </w:t>
          </w:r>
          <w:r w:rsidRPr="006218ED">
            <w:rPr>
              <w:rFonts w:ascii="Arial" w:hAnsi="Arial" w:cs="Arial"/>
              <w:sz w:val="16"/>
              <w:szCs w:val="16"/>
              <w:lang w:val="de-CH"/>
            </w:rPr>
            <w:t>Gallen</w:t>
          </w:r>
        </w:p>
      </w:tc>
      <w:tc>
        <w:tcPr>
          <w:tcW w:w="2693" w:type="dxa"/>
        </w:tcPr>
        <w:p w14:paraId="0036CF8D" w14:textId="77777777" w:rsidR="00DE1C2B" w:rsidRPr="006218ED" w:rsidRDefault="00EB05DA" w:rsidP="00EB05DA">
          <w:pPr>
            <w:pStyle w:val="Fuzeile"/>
            <w:tabs>
              <w:tab w:val="left" w:pos="5954"/>
            </w:tabs>
            <w:rPr>
              <w:rFonts w:ascii="Arial" w:hAnsi="Arial" w:cs="Arial"/>
              <w:sz w:val="16"/>
              <w:szCs w:val="16"/>
              <w:lang w:val="fr-CH"/>
            </w:rPr>
          </w:pPr>
          <w:r w:rsidRPr="006218ED">
            <w:rPr>
              <w:rFonts w:ascii="Arial" w:hAnsi="Arial" w:cs="Arial"/>
              <w:sz w:val="16"/>
              <w:szCs w:val="16"/>
              <w:lang w:val="fr-CH"/>
            </w:rPr>
            <w:t>F</w:t>
          </w:r>
          <w:r w:rsidR="00DE1C2B" w:rsidRPr="006218ED">
            <w:rPr>
              <w:rFonts w:ascii="Arial" w:hAnsi="Arial" w:cs="Arial"/>
              <w:sz w:val="16"/>
              <w:szCs w:val="16"/>
              <w:lang w:val="fr-CH"/>
            </w:rPr>
            <w:t>on</w:t>
          </w:r>
          <w:r w:rsidRPr="006218ED">
            <w:rPr>
              <w:rFonts w:ascii="Arial" w:hAnsi="Arial" w:cs="Arial"/>
              <w:sz w:val="16"/>
              <w:szCs w:val="16"/>
              <w:lang w:val="fr-CH"/>
            </w:rPr>
            <w:t xml:space="preserve"> </w:t>
          </w:r>
          <w:r w:rsidR="00DE1C2B" w:rsidRPr="006218ED">
            <w:rPr>
              <w:rFonts w:ascii="Arial" w:hAnsi="Arial" w:cs="Arial"/>
              <w:sz w:val="16"/>
              <w:szCs w:val="16"/>
              <w:lang w:val="fr-CH"/>
            </w:rPr>
            <w:t>071 222 87 54</w:t>
          </w:r>
        </w:p>
        <w:p w14:paraId="51C50AFF" w14:textId="77777777" w:rsidR="00DE1C2B" w:rsidRPr="006218ED" w:rsidRDefault="00DE1C2B" w:rsidP="00221016">
          <w:pPr>
            <w:pStyle w:val="Fuzeile"/>
            <w:tabs>
              <w:tab w:val="left" w:pos="5954"/>
            </w:tabs>
            <w:rPr>
              <w:rFonts w:ascii="Arial" w:hAnsi="Arial" w:cs="Arial"/>
              <w:sz w:val="16"/>
              <w:szCs w:val="16"/>
              <w:lang w:val="fr-CH"/>
            </w:rPr>
          </w:pPr>
          <w:r w:rsidRPr="006218ED">
            <w:rPr>
              <w:rFonts w:ascii="Arial" w:hAnsi="Arial" w:cs="Arial"/>
              <w:spacing w:val="6"/>
              <w:sz w:val="16"/>
              <w:szCs w:val="16"/>
              <w:lang w:val="fr-CH"/>
            </w:rPr>
            <w:t>Fax</w:t>
          </w:r>
          <w:r w:rsidR="00EB05DA" w:rsidRPr="006218ED">
            <w:rPr>
              <w:rFonts w:ascii="Arial" w:hAnsi="Arial" w:cs="Arial"/>
              <w:sz w:val="16"/>
              <w:szCs w:val="16"/>
              <w:lang w:val="fr-CH"/>
            </w:rPr>
            <w:t xml:space="preserve"> </w:t>
          </w:r>
          <w:r w:rsidRPr="006218ED">
            <w:rPr>
              <w:rFonts w:ascii="Arial" w:hAnsi="Arial" w:cs="Arial"/>
              <w:sz w:val="16"/>
              <w:szCs w:val="16"/>
              <w:lang w:val="fr-CH"/>
            </w:rPr>
            <w:t>071 222 87 63</w:t>
          </w:r>
        </w:p>
        <w:p w14:paraId="0F43AA03" w14:textId="77777777" w:rsidR="00C163E6" w:rsidRPr="006218ED" w:rsidRDefault="00C163E6" w:rsidP="00221016">
          <w:pPr>
            <w:pStyle w:val="Fuzeile"/>
            <w:tabs>
              <w:tab w:val="left" w:pos="5954"/>
            </w:tabs>
            <w:rPr>
              <w:rFonts w:ascii="Arial" w:hAnsi="Arial" w:cs="Arial"/>
              <w:spacing w:val="4"/>
              <w:sz w:val="16"/>
              <w:szCs w:val="16"/>
              <w:lang w:val="fr-CH"/>
            </w:rPr>
          </w:pPr>
          <w:r w:rsidRPr="006218ED">
            <w:rPr>
              <w:rFonts w:ascii="Arial" w:hAnsi="Arial" w:cs="Arial"/>
              <w:spacing w:val="4"/>
              <w:sz w:val="16"/>
              <w:szCs w:val="16"/>
              <w:lang w:val="fr-CH"/>
            </w:rPr>
            <w:t>inf</w:t>
          </w:r>
          <w:r w:rsidRPr="006218ED">
            <w:rPr>
              <w:rFonts w:ascii="Arial" w:hAnsi="Arial" w:cs="Arial"/>
              <w:spacing w:val="20"/>
              <w:sz w:val="16"/>
              <w:szCs w:val="16"/>
              <w:lang w:val="fr-CH"/>
            </w:rPr>
            <w:t>o@</w:t>
          </w:r>
          <w:r w:rsidRPr="006218ED">
            <w:rPr>
              <w:rFonts w:ascii="Arial" w:hAnsi="Arial" w:cs="Arial"/>
              <w:spacing w:val="4"/>
              <w:sz w:val="16"/>
              <w:szCs w:val="16"/>
              <w:lang w:val="fr-CH"/>
            </w:rPr>
            <w:t>spitex.sg</w:t>
          </w:r>
        </w:p>
      </w:tc>
      <w:tc>
        <w:tcPr>
          <w:tcW w:w="2256" w:type="dxa"/>
        </w:tcPr>
        <w:p w14:paraId="31DE00FE" w14:textId="77777777" w:rsidR="00DE1C2B" w:rsidRPr="006218ED" w:rsidRDefault="00DE1C2B" w:rsidP="00221016">
          <w:pPr>
            <w:pStyle w:val="Fuzeile"/>
            <w:tabs>
              <w:tab w:val="left" w:pos="5954"/>
            </w:tabs>
            <w:rPr>
              <w:rFonts w:ascii="Arial" w:hAnsi="Arial" w:cs="Arial"/>
              <w:b/>
              <w:sz w:val="16"/>
              <w:szCs w:val="16"/>
              <w:lang w:val="de-CH"/>
            </w:rPr>
          </w:pPr>
          <w:r w:rsidRPr="006218ED">
            <w:rPr>
              <w:rFonts w:ascii="Arial" w:hAnsi="Arial" w:cs="Arial"/>
              <w:b/>
              <w:sz w:val="16"/>
              <w:szCs w:val="16"/>
              <w:lang w:val="de-CH"/>
            </w:rPr>
            <w:t>Nationale Spitex-Nummer</w:t>
          </w:r>
        </w:p>
        <w:p w14:paraId="2CD8EA30" w14:textId="77777777" w:rsidR="00DE1C2B" w:rsidRPr="006218ED" w:rsidRDefault="00DE1C2B" w:rsidP="00221016">
          <w:pPr>
            <w:pStyle w:val="Fuzeile"/>
            <w:tabs>
              <w:tab w:val="left" w:pos="5954"/>
            </w:tabs>
            <w:rPr>
              <w:rFonts w:ascii="Arial" w:hAnsi="Arial" w:cs="Arial"/>
              <w:sz w:val="16"/>
              <w:szCs w:val="16"/>
              <w:lang w:val="de-CH"/>
            </w:rPr>
          </w:pPr>
          <w:r w:rsidRPr="006218ED">
            <w:rPr>
              <w:rFonts w:ascii="Arial" w:hAnsi="Arial" w:cs="Arial"/>
              <w:b/>
              <w:sz w:val="16"/>
              <w:szCs w:val="16"/>
              <w:lang w:val="de-CH"/>
            </w:rPr>
            <w:t>0842 80 40 20</w:t>
          </w:r>
        </w:p>
      </w:tc>
    </w:tr>
  </w:tbl>
  <w:p w14:paraId="5BE53088" w14:textId="77777777" w:rsidR="00DE1C2B" w:rsidRDefault="00DE1C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4C3D" w14:textId="77777777" w:rsidR="005B37D5" w:rsidRPr="003B0DB3" w:rsidRDefault="003B0DB3">
    <w:pPr>
      <w:rPr>
        <w:rFonts w:ascii="DIN OT" w:hAnsi="DIN OT"/>
        <w:sz w:val="16"/>
        <w:szCs w:val="16"/>
        <w:lang w:val="fr-CH"/>
      </w:rPr>
    </w:pPr>
    <w:r>
      <w:tab/>
    </w:r>
    <w:r>
      <w:tab/>
    </w:r>
    <w:r>
      <w:tab/>
    </w:r>
    <w:r>
      <w:tab/>
    </w:r>
    <w:r>
      <w:tab/>
    </w:r>
    <w:r>
      <w:tab/>
    </w:r>
    <w:r>
      <w:tab/>
    </w:r>
    <w:r>
      <w:tab/>
    </w:r>
    <w:r>
      <w:tab/>
    </w:r>
    <w:r>
      <w:tab/>
    </w:r>
    <w:r>
      <w:tab/>
    </w:r>
    <w:r>
      <w:tab/>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272"/>
      <w:gridCol w:w="2693"/>
      <w:gridCol w:w="2256"/>
    </w:tblGrid>
    <w:tr w:rsidR="00A86D94" w:rsidRPr="00AD7DD7" w14:paraId="2B7BDF1B" w14:textId="77777777" w:rsidTr="006918EE">
      <w:tc>
        <w:tcPr>
          <w:tcW w:w="2548" w:type="dxa"/>
        </w:tcPr>
        <w:p w14:paraId="79FC7A14" w14:textId="77777777" w:rsidR="00A86D94" w:rsidRPr="006218ED" w:rsidRDefault="00A86D94" w:rsidP="00A86D94">
          <w:pPr>
            <w:pStyle w:val="Fuzeile"/>
            <w:rPr>
              <w:rFonts w:ascii="Arial" w:hAnsi="Arial" w:cs="Arial"/>
              <w:b/>
              <w:sz w:val="16"/>
              <w:szCs w:val="16"/>
              <w:lang w:val="de-CH"/>
            </w:rPr>
          </w:pPr>
          <w:r w:rsidRPr="006218ED">
            <w:rPr>
              <w:rFonts w:ascii="Arial" w:hAnsi="Arial" w:cs="Arial"/>
              <w:b/>
              <w:sz w:val="16"/>
              <w:szCs w:val="16"/>
              <w:lang w:val="de-CH"/>
            </w:rPr>
            <w:t>Spitex Verband</w:t>
          </w:r>
        </w:p>
        <w:p w14:paraId="65E43AC3" w14:textId="77777777" w:rsidR="00A86D94" w:rsidRPr="006218ED" w:rsidRDefault="00A86D94" w:rsidP="00A86D94">
          <w:pPr>
            <w:pStyle w:val="Fuzeile"/>
            <w:rPr>
              <w:rFonts w:ascii="Arial" w:hAnsi="Arial" w:cs="Arial"/>
              <w:b/>
              <w:sz w:val="16"/>
              <w:szCs w:val="16"/>
              <w:lang w:val="de-CH"/>
            </w:rPr>
          </w:pPr>
          <w:r w:rsidRPr="006218ED">
            <w:rPr>
              <w:rFonts w:ascii="Arial" w:hAnsi="Arial" w:cs="Arial"/>
              <w:b/>
              <w:sz w:val="16"/>
              <w:szCs w:val="16"/>
              <w:lang w:val="de-CH"/>
            </w:rPr>
            <w:t>S</w:t>
          </w:r>
          <w:r w:rsidRPr="006218ED">
            <w:rPr>
              <w:rFonts w:ascii="Arial" w:hAnsi="Arial" w:cs="Arial"/>
              <w:b/>
              <w:spacing w:val="40"/>
              <w:sz w:val="16"/>
              <w:szCs w:val="16"/>
              <w:lang w:val="de-CH"/>
            </w:rPr>
            <w:t>G|</w:t>
          </w:r>
          <w:r w:rsidRPr="006218ED">
            <w:rPr>
              <w:rFonts w:ascii="Arial" w:hAnsi="Arial" w:cs="Arial"/>
              <w:b/>
              <w:sz w:val="16"/>
              <w:szCs w:val="16"/>
              <w:lang w:val="de-CH"/>
            </w:rPr>
            <w:t>A</w:t>
          </w:r>
          <w:r w:rsidRPr="006218ED">
            <w:rPr>
              <w:rFonts w:ascii="Arial" w:hAnsi="Arial" w:cs="Arial"/>
              <w:b/>
              <w:spacing w:val="40"/>
              <w:sz w:val="16"/>
              <w:szCs w:val="16"/>
              <w:lang w:val="de-CH"/>
            </w:rPr>
            <w:t>R|</w:t>
          </w:r>
          <w:r w:rsidRPr="006218ED">
            <w:rPr>
              <w:rFonts w:ascii="Arial" w:hAnsi="Arial" w:cs="Arial"/>
              <w:b/>
              <w:sz w:val="16"/>
              <w:szCs w:val="16"/>
              <w:lang w:val="de-CH"/>
            </w:rPr>
            <w:t>A</w:t>
          </w:r>
          <w:r w:rsidRPr="006218ED">
            <w:rPr>
              <w:rFonts w:ascii="Arial" w:hAnsi="Arial" w:cs="Arial"/>
              <w:b/>
              <w:spacing w:val="40"/>
              <w:sz w:val="16"/>
              <w:szCs w:val="16"/>
              <w:lang w:val="de-CH"/>
            </w:rPr>
            <w:t>I</w:t>
          </w:r>
          <w:r w:rsidRPr="006218ED">
            <w:rPr>
              <w:rFonts w:ascii="Arial" w:hAnsi="Arial" w:cs="Arial"/>
              <w:b/>
              <w:sz w:val="16"/>
              <w:szCs w:val="16"/>
              <w:lang w:val="de-CH"/>
            </w:rPr>
            <w:t xml:space="preserve"> </w:t>
          </w:r>
        </w:p>
        <w:p w14:paraId="7FAF4173" w14:textId="77777777" w:rsidR="00A86D94" w:rsidRPr="006218ED" w:rsidRDefault="00A86D94" w:rsidP="00A86D94">
          <w:pPr>
            <w:pStyle w:val="Fuzeile"/>
            <w:rPr>
              <w:rFonts w:ascii="Arial" w:hAnsi="Arial" w:cs="Arial"/>
              <w:spacing w:val="4"/>
              <w:sz w:val="16"/>
              <w:szCs w:val="16"/>
              <w:lang w:val="de-CH"/>
            </w:rPr>
          </w:pPr>
          <w:r w:rsidRPr="006218ED">
            <w:rPr>
              <w:rFonts w:ascii="Arial" w:hAnsi="Arial" w:cs="Arial"/>
              <w:spacing w:val="4"/>
              <w:sz w:val="16"/>
              <w:szCs w:val="16"/>
              <w:lang w:val="de-CH"/>
            </w:rPr>
            <w:t>www.spitex.sg</w:t>
          </w:r>
        </w:p>
      </w:tc>
      <w:tc>
        <w:tcPr>
          <w:tcW w:w="2272" w:type="dxa"/>
        </w:tcPr>
        <w:p w14:paraId="016EC73A" w14:textId="77777777" w:rsidR="00A86D94" w:rsidRPr="006218ED" w:rsidRDefault="00A86D94" w:rsidP="00A86D94">
          <w:pPr>
            <w:pStyle w:val="Fuzeile"/>
            <w:tabs>
              <w:tab w:val="left" w:pos="5954"/>
            </w:tabs>
            <w:rPr>
              <w:rFonts w:ascii="Arial" w:hAnsi="Arial" w:cs="Arial"/>
              <w:sz w:val="16"/>
              <w:szCs w:val="16"/>
              <w:lang w:val="de-CH"/>
            </w:rPr>
          </w:pPr>
          <w:r w:rsidRPr="006218ED">
            <w:rPr>
              <w:rFonts w:ascii="Arial" w:hAnsi="Arial" w:cs="Arial"/>
              <w:sz w:val="16"/>
              <w:szCs w:val="16"/>
              <w:lang w:val="de-CH"/>
            </w:rPr>
            <w:t>Geschäftsstelle</w:t>
          </w:r>
        </w:p>
        <w:p w14:paraId="11DDA5A9" w14:textId="6FE0F33C" w:rsidR="00A86D94" w:rsidRPr="006218ED" w:rsidRDefault="00571722" w:rsidP="00A86D94">
          <w:pPr>
            <w:pStyle w:val="Fuzeile"/>
            <w:tabs>
              <w:tab w:val="left" w:pos="5954"/>
            </w:tabs>
            <w:rPr>
              <w:rFonts w:ascii="Arial" w:hAnsi="Arial" w:cs="Arial"/>
              <w:sz w:val="16"/>
              <w:szCs w:val="16"/>
              <w:lang w:val="de-CH"/>
            </w:rPr>
          </w:pPr>
          <w:r w:rsidRPr="006218ED">
            <w:rPr>
              <w:rFonts w:ascii="Arial" w:hAnsi="Arial" w:cs="Arial"/>
              <w:sz w:val="16"/>
              <w:szCs w:val="16"/>
              <w:lang w:val="de-CH"/>
            </w:rPr>
            <w:t>Marktplatz</w:t>
          </w:r>
          <w:r w:rsidR="00A86D94" w:rsidRPr="006218ED">
            <w:rPr>
              <w:rFonts w:ascii="Arial" w:hAnsi="Arial" w:cs="Arial"/>
              <w:sz w:val="16"/>
              <w:szCs w:val="16"/>
              <w:lang w:val="de-CH"/>
            </w:rPr>
            <w:t xml:space="preserve"> 2</w:t>
          </w:r>
          <w:r w:rsidRPr="006218ED">
            <w:rPr>
              <w:rFonts w:ascii="Arial" w:hAnsi="Arial" w:cs="Arial"/>
              <w:sz w:val="16"/>
              <w:szCs w:val="16"/>
              <w:lang w:val="de-CH"/>
            </w:rPr>
            <w:t>4</w:t>
          </w:r>
        </w:p>
        <w:p w14:paraId="7F28F09A" w14:textId="77777777" w:rsidR="00A86D94" w:rsidRPr="006218ED" w:rsidRDefault="00A86D94" w:rsidP="00A86D94">
          <w:pPr>
            <w:pStyle w:val="Fuzeile"/>
            <w:tabs>
              <w:tab w:val="left" w:pos="5954"/>
            </w:tabs>
            <w:rPr>
              <w:rFonts w:ascii="Arial" w:hAnsi="Arial" w:cs="Arial"/>
              <w:sz w:val="16"/>
              <w:szCs w:val="16"/>
              <w:lang w:val="de-CH"/>
            </w:rPr>
          </w:pPr>
          <w:r w:rsidRPr="006218ED">
            <w:rPr>
              <w:rFonts w:ascii="Arial" w:hAnsi="Arial" w:cs="Arial"/>
              <w:sz w:val="16"/>
              <w:szCs w:val="16"/>
              <w:lang w:val="de-CH"/>
            </w:rPr>
            <w:t>9000</w:t>
          </w:r>
          <w:r w:rsidRPr="006218ED">
            <w:rPr>
              <w:rFonts w:ascii="Arial" w:hAnsi="Arial" w:cs="Arial"/>
              <w:spacing w:val="20"/>
              <w:sz w:val="16"/>
              <w:szCs w:val="16"/>
              <w:lang w:val="de-CH"/>
            </w:rPr>
            <w:t xml:space="preserve"> </w:t>
          </w:r>
          <w:r w:rsidRPr="006218ED">
            <w:rPr>
              <w:rFonts w:ascii="Arial" w:hAnsi="Arial" w:cs="Arial"/>
              <w:sz w:val="16"/>
              <w:szCs w:val="16"/>
              <w:lang w:val="de-CH"/>
            </w:rPr>
            <w:t>St.</w:t>
          </w:r>
          <w:r w:rsidRPr="006218ED">
            <w:rPr>
              <w:rFonts w:ascii="Arial" w:hAnsi="Arial" w:cs="Arial"/>
              <w:spacing w:val="-20"/>
              <w:sz w:val="16"/>
              <w:szCs w:val="16"/>
              <w:lang w:val="de-CH"/>
            </w:rPr>
            <w:t xml:space="preserve"> </w:t>
          </w:r>
          <w:r w:rsidRPr="006218ED">
            <w:rPr>
              <w:rFonts w:ascii="Arial" w:hAnsi="Arial" w:cs="Arial"/>
              <w:sz w:val="16"/>
              <w:szCs w:val="16"/>
              <w:lang w:val="de-CH"/>
            </w:rPr>
            <w:t>Gallen</w:t>
          </w:r>
        </w:p>
      </w:tc>
      <w:tc>
        <w:tcPr>
          <w:tcW w:w="2693" w:type="dxa"/>
        </w:tcPr>
        <w:p w14:paraId="60A32FBA" w14:textId="77777777" w:rsidR="00A86D94" w:rsidRPr="006218ED" w:rsidRDefault="00A86D94" w:rsidP="00A86D94">
          <w:pPr>
            <w:pStyle w:val="Fuzeile"/>
            <w:tabs>
              <w:tab w:val="left" w:pos="5954"/>
            </w:tabs>
            <w:rPr>
              <w:rFonts w:ascii="Arial" w:hAnsi="Arial" w:cs="Arial"/>
              <w:sz w:val="16"/>
              <w:szCs w:val="16"/>
              <w:lang w:val="fr-CH"/>
            </w:rPr>
          </w:pPr>
          <w:r w:rsidRPr="006218ED">
            <w:rPr>
              <w:rFonts w:ascii="Arial" w:hAnsi="Arial" w:cs="Arial"/>
              <w:sz w:val="16"/>
              <w:szCs w:val="16"/>
              <w:lang w:val="fr-CH"/>
            </w:rPr>
            <w:t>Fon 071 222 87 54</w:t>
          </w:r>
        </w:p>
        <w:p w14:paraId="6F6AEAD4" w14:textId="77777777" w:rsidR="00A86D94" w:rsidRPr="006218ED" w:rsidRDefault="00A86D94" w:rsidP="00A86D94">
          <w:pPr>
            <w:pStyle w:val="Fuzeile"/>
            <w:tabs>
              <w:tab w:val="left" w:pos="5954"/>
            </w:tabs>
            <w:rPr>
              <w:rFonts w:ascii="Arial" w:hAnsi="Arial" w:cs="Arial"/>
              <w:sz w:val="16"/>
              <w:szCs w:val="16"/>
              <w:lang w:val="fr-CH"/>
            </w:rPr>
          </w:pPr>
          <w:r w:rsidRPr="006218ED">
            <w:rPr>
              <w:rFonts w:ascii="Arial" w:hAnsi="Arial" w:cs="Arial"/>
              <w:spacing w:val="6"/>
              <w:sz w:val="16"/>
              <w:szCs w:val="16"/>
              <w:lang w:val="fr-CH"/>
            </w:rPr>
            <w:t>Fax</w:t>
          </w:r>
          <w:r w:rsidRPr="006218ED">
            <w:rPr>
              <w:rFonts w:ascii="Arial" w:hAnsi="Arial" w:cs="Arial"/>
              <w:sz w:val="16"/>
              <w:szCs w:val="16"/>
              <w:lang w:val="fr-CH"/>
            </w:rPr>
            <w:t xml:space="preserve"> 071 222 87 63</w:t>
          </w:r>
        </w:p>
        <w:p w14:paraId="73BFB54F" w14:textId="77777777" w:rsidR="00A86D94" w:rsidRPr="006218ED" w:rsidRDefault="00A86D94" w:rsidP="00A86D94">
          <w:pPr>
            <w:pStyle w:val="Fuzeile"/>
            <w:tabs>
              <w:tab w:val="left" w:pos="5954"/>
            </w:tabs>
            <w:rPr>
              <w:rFonts w:ascii="Arial" w:hAnsi="Arial" w:cs="Arial"/>
              <w:spacing w:val="4"/>
              <w:sz w:val="16"/>
              <w:szCs w:val="16"/>
              <w:lang w:val="fr-CH"/>
            </w:rPr>
          </w:pPr>
          <w:r w:rsidRPr="006218ED">
            <w:rPr>
              <w:rFonts w:ascii="Arial" w:hAnsi="Arial" w:cs="Arial"/>
              <w:spacing w:val="4"/>
              <w:sz w:val="16"/>
              <w:szCs w:val="16"/>
              <w:lang w:val="fr-CH"/>
            </w:rPr>
            <w:t>inf</w:t>
          </w:r>
          <w:r w:rsidRPr="006218ED">
            <w:rPr>
              <w:rFonts w:ascii="Arial" w:hAnsi="Arial" w:cs="Arial"/>
              <w:spacing w:val="20"/>
              <w:sz w:val="16"/>
              <w:szCs w:val="16"/>
              <w:lang w:val="fr-CH"/>
            </w:rPr>
            <w:t>o@</w:t>
          </w:r>
          <w:r w:rsidRPr="006218ED">
            <w:rPr>
              <w:rFonts w:ascii="Arial" w:hAnsi="Arial" w:cs="Arial"/>
              <w:spacing w:val="4"/>
              <w:sz w:val="16"/>
              <w:szCs w:val="16"/>
              <w:lang w:val="fr-CH"/>
            </w:rPr>
            <w:t>spitex.sg</w:t>
          </w:r>
        </w:p>
      </w:tc>
      <w:tc>
        <w:tcPr>
          <w:tcW w:w="2256" w:type="dxa"/>
        </w:tcPr>
        <w:p w14:paraId="1C9B7FED" w14:textId="77777777" w:rsidR="00A86D94" w:rsidRPr="006218ED" w:rsidRDefault="00A86D94" w:rsidP="00A86D94">
          <w:pPr>
            <w:pStyle w:val="Fuzeile"/>
            <w:tabs>
              <w:tab w:val="left" w:pos="5954"/>
            </w:tabs>
            <w:rPr>
              <w:rFonts w:ascii="Arial" w:hAnsi="Arial" w:cs="Arial"/>
              <w:b/>
              <w:sz w:val="16"/>
              <w:szCs w:val="16"/>
              <w:lang w:val="de-CH"/>
            </w:rPr>
          </w:pPr>
          <w:r w:rsidRPr="006218ED">
            <w:rPr>
              <w:rFonts w:ascii="Arial" w:hAnsi="Arial" w:cs="Arial"/>
              <w:b/>
              <w:sz w:val="16"/>
              <w:szCs w:val="16"/>
              <w:lang w:val="de-CH"/>
            </w:rPr>
            <w:t>Nationale Spitex-Nummer</w:t>
          </w:r>
        </w:p>
        <w:p w14:paraId="1487740D" w14:textId="77777777" w:rsidR="00A86D94" w:rsidRPr="006218ED" w:rsidRDefault="00A86D94" w:rsidP="00A86D94">
          <w:pPr>
            <w:pStyle w:val="Fuzeile"/>
            <w:tabs>
              <w:tab w:val="left" w:pos="5954"/>
            </w:tabs>
            <w:rPr>
              <w:rFonts w:ascii="Arial" w:hAnsi="Arial" w:cs="Arial"/>
              <w:sz w:val="16"/>
              <w:szCs w:val="16"/>
              <w:lang w:val="de-CH"/>
            </w:rPr>
          </w:pPr>
          <w:r w:rsidRPr="006218ED">
            <w:rPr>
              <w:rFonts w:ascii="Arial" w:hAnsi="Arial" w:cs="Arial"/>
              <w:b/>
              <w:sz w:val="16"/>
              <w:szCs w:val="16"/>
              <w:lang w:val="de-CH"/>
            </w:rPr>
            <w:t>0842 80 40 20</w:t>
          </w:r>
        </w:p>
      </w:tc>
    </w:tr>
  </w:tbl>
  <w:p w14:paraId="4A2AD41E" w14:textId="77777777" w:rsidR="00A86D94" w:rsidRDefault="00A86D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44CF" w14:textId="77777777" w:rsidR="00D04A39" w:rsidRDefault="00D04A39" w:rsidP="00103299">
      <w:r>
        <w:separator/>
      </w:r>
    </w:p>
  </w:footnote>
  <w:footnote w:type="continuationSeparator" w:id="0">
    <w:p w14:paraId="0B58FCA6" w14:textId="77777777" w:rsidR="00D04A39" w:rsidRDefault="00D04A39" w:rsidP="00103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B4A8" w14:textId="77777777" w:rsidR="003B0DB3" w:rsidRDefault="003B0D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7C5B" w14:textId="77777777" w:rsidR="008571FA" w:rsidRPr="009B3111" w:rsidRDefault="008571FA" w:rsidP="008571FA">
    <w:pPr>
      <w:rPr>
        <w:rFonts w:ascii="Arial" w:eastAsiaTheme="majorEastAsia" w:hAnsi="Arial" w:cs="Arial"/>
        <w:sz w:val="48"/>
        <w:szCs w:val="48"/>
      </w:rPr>
    </w:pPr>
    <w:r w:rsidRPr="008571FA">
      <w:rPr>
        <w:rFonts w:ascii="DIN OT" w:hAnsi="DIN OT"/>
        <w:sz w:val="20"/>
      </w:rPr>
      <w:tab/>
    </w:r>
    <w:r w:rsidRPr="008571FA">
      <w:rPr>
        <w:rFonts w:ascii="DIN OT" w:hAnsi="DIN OT"/>
        <w:sz w:val="20"/>
      </w:rPr>
      <w:tab/>
    </w:r>
    <w:sdt>
      <w:sdtPr>
        <w:rPr>
          <w:rFonts w:ascii="Arial" w:eastAsiaTheme="majorEastAsia" w:hAnsi="Arial" w:cs="Arial"/>
          <w:sz w:val="48"/>
          <w:szCs w:val="48"/>
        </w:rPr>
        <w:id w:val="-999964318"/>
      </w:sdtPr>
      <w:sdtEndPr/>
      <w:sdtContent>
        <w:sdt>
          <w:sdtPr>
            <w:rPr>
              <w:rFonts w:ascii="Arial" w:eastAsiaTheme="majorEastAsia" w:hAnsi="Arial" w:cs="Arial"/>
              <w:sz w:val="48"/>
              <w:szCs w:val="48"/>
            </w:rPr>
            <w:id w:val="574478829"/>
          </w:sdtPr>
          <w:sdtEndPr/>
          <w:sdtContent>
            <w:r w:rsidRPr="009B3111">
              <w:rPr>
                <w:rFonts w:ascii="Arial" w:eastAsiaTheme="majorEastAsia" w:hAnsi="Arial" w:cs="Arial"/>
                <w:sz w:val="48"/>
                <w:szCs w:val="48"/>
              </w:rPr>
              <w:tab/>
            </w:r>
            <w:r w:rsidRPr="009B3111">
              <w:rPr>
                <w:rFonts w:ascii="Arial" w:eastAsiaTheme="majorEastAsia" w:hAnsi="Arial" w:cs="Arial"/>
                <w:sz w:val="48"/>
                <w:szCs w:val="48"/>
              </w:rPr>
              <w:tab/>
            </w:r>
            <w:r w:rsidRPr="009B3111">
              <w:rPr>
                <w:rFonts w:ascii="Arial" w:eastAsiaTheme="majorEastAsia" w:hAnsi="Arial" w:cs="Arial"/>
                <w:sz w:val="48"/>
                <w:szCs w:val="48"/>
              </w:rPr>
              <w:tab/>
            </w:r>
            <w:r w:rsidRPr="009B3111">
              <w:rPr>
                <w:rFonts w:ascii="Arial" w:eastAsiaTheme="majorEastAsia" w:hAnsi="Arial" w:cs="Arial"/>
                <w:sz w:val="48"/>
                <w:szCs w:val="48"/>
              </w:rPr>
              <w:tab/>
            </w:r>
            <w:r w:rsidRPr="009B3111">
              <w:rPr>
                <w:rFonts w:ascii="Arial" w:eastAsiaTheme="majorEastAsia" w:hAnsi="Arial" w:cs="Arial"/>
                <w:sz w:val="48"/>
                <w:szCs w:val="48"/>
              </w:rPr>
              <w:tab/>
            </w:r>
            <w:r w:rsidRPr="009B3111">
              <w:rPr>
                <w:rFonts w:ascii="Arial" w:eastAsiaTheme="majorEastAsia" w:hAnsi="Arial" w:cs="Arial"/>
                <w:sz w:val="48"/>
                <w:szCs w:val="48"/>
              </w:rPr>
              <w:tab/>
            </w:r>
            <w:r w:rsidRPr="009B3111">
              <w:rPr>
                <w:rFonts w:ascii="Arial" w:eastAsiaTheme="majorEastAsia" w:hAnsi="Arial" w:cs="Arial"/>
                <w:sz w:val="48"/>
                <w:szCs w:val="48"/>
              </w:rPr>
              <w:tab/>
            </w:r>
            <w:r w:rsidRPr="009B3111">
              <w:rPr>
                <w:rFonts w:ascii="Arial" w:eastAsiaTheme="majorEastAsia" w:hAnsi="Arial" w:cs="Arial"/>
                <w:sz w:val="48"/>
                <w:szCs w:val="48"/>
              </w:rPr>
              <w:tab/>
            </w:r>
            <w:r w:rsidRPr="009B3111">
              <w:rPr>
                <w:rFonts w:ascii="Arial" w:eastAsiaTheme="majorEastAsia" w:hAnsi="Arial" w:cs="Arial"/>
                <w:sz w:val="48"/>
                <w:szCs w:val="48"/>
              </w:rPr>
              <w:tab/>
            </w:r>
            <w:r w:rsidRPr="009B3111">
              <w:rPr>
                <w:rFonts w:ascii="Arial" w:eastAsiaTheme="majorEastAsia" w:hAnsi="Arial" w:cs="Arial"/>
                <w:sz w:val="48"/>
                <w:szCs w:val="48"/>
              </w:rPr>
              <w:tab/>
            </w:r>
            <w:r w:rsidRPr="009B3111">
              <w:rPr>
                <w:rFonts w:ascii="Arial" w:eastAsiaTheme="majorEastAsia" w:hAnsi="Arial" w:cs="Arial"/>
                <w:sz w:val="48"/>
                <w:szCs w:val="48"/>
              </w:rPr>
              <w:tab/>
            </w:r>
            <w:r w:rsidRPr="009B3111">
              <w:rPr>
                <w:rFonts w:ascii="Arial" w:hAnsi="Arial" w:cs="Arial"/>
                <w:color w:val="A6A6A6" w:themeColor="background1" w:themeShade="A6"/>
                <w:sz w:val="22"/>
                <w:szCs w:val="22"/>
              </w:rPr>
              <w:fldChar w:fldCharType="begin"/>
            </w:r>
            <w:r w:rsidRPr="009B3111">
              <w:rPr>
                <w:rFonts w:ascii="Arial" w:hAnsi="Arial" w:cs="Arial"/>
                <w:color w:val="A6A6A6" w:themeColor="background1" w:themeShade="A6"/>
              </w:rPr>
              <w:instrText>PAGE   \* MERGEFORMAT</w:instrText>
            </w:r>
            <w:r w:rsidRPr="009B3111">
              <w:rPr>
                <w:rFonts w:ascii="Arial" w:hAnsi="Arial" w:cs="Arial"/>
                <w:color w:val="A6A6A6" w:themeColor="background1" w:themeShade="A6"/>
                <w:sz w:val="22"/>
                <w:szCs w:val="22"/>
              </w:rPr>
              <w:fldChar w:fldCharType="separate"/>
            </w:r>
            <w:r w:rsidR="004A1A5C" w:rsidRPr="009B3111">
              <w:rPr>
                <w:rFonts w:ascii="Arial" w:eastAsiaTheme="majorEastAsia" w:hAnsi="Arial" w:cs="Arial"/>
                <w:noProof/>
                <w:color w:val="A6A6A6" w:themeColor="background1" w:themeShade="A6"/>
                <w:sz w:val="48"/>
                <w:szCs w:val="48"/>
              </w:rPr>
              <w:t>4</w:t>
            </w:r>
            <w:r w:rsidRPr="009B3111">
              <w:rPr>
                <w:rFonts w:ascii="Arial" w:eastAsiaTheme="majorEastAsia" w:hAnsi="Arial" w:cs="Arial"/>
                <w:color w:val="A6A6A6" w:themeColor="background1" w:themeShade="A6"/>
                <w:sz w:val="48"/>
                <w:szCs w:val="48"/>
              </w:rPr>
              <w:fldChar w:fldCharType="end"/>
            </w:r>
          </w:sdtContent>
        </w:sdt>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F2BF" w14:textId="77777777" w:rsidR="00A86D94" w:rsidRDefault="00A86D94">
    <w:pPr>
      <w:pStyle w:val="Kopfzeile"/>
    </w:pPr>
    <w:r w:rsidRPr="00103299">
      <w:rPr>
        <w:noProof/>
        <w:lang w:val="de-CH" w:eastAsia="de-CH"/>
      </w:rPr>
      <w:drawing>
        <wp:anchor distT="0" distB="0" distL="114300" distR="114300" simplePos="0" relativeHeight="251660288" behindDoc="0" locked="0" layoutInCell="1" allowOverlap="1" wp14:anchorId="4FE99F49" wp14:editId="5090851E">
          <wp:simplePos x="0" y="0"/>
          <wp:positionH relativeFrom="margin">
            <wp:posOffset>4104640</wp:posOffset>
          </wp:positionH>
          <wp:positionV relativeFrom="margin">
            <wp:posOffset>-429032</wp:posOffset>
          </wp:positionV>
          <wp:extent cx="1944000" cy="550800"/>
          <wp:effectExtent l="0" t="0" r="0" b="1905"/>
          <wp:wrapSquare wrapText="bothSides"/>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000" cy="55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3CC1"/>
    <w:multiLevelType w:val="hybridMultilevel"/>
    <w:tmpl w:val="D0FE27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533D4A"/>
    <w:multiLevelType w:val="hybridMultilevel"/>
    <w:tmpl w:val="0F4657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266656"/>
    <w:multiLevelType w:val="hybridMultilevel"/>
    <w:tmpl w:val="89B09B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2F110BD"/>
    <w:multiLevelType w:val="hybridMultilevel"/>
    <w:tmpl w:val="0F569C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3674069"/>
    <w:multiLevelType w:val="hybridMultilevel"/>
    <w:tmpl w:val="76FE7660"/>
    <w:lvl w:ilvl="0" w:tplc="08070001">
      <w:start w:val="1"/>
      <w:numFmt w:val="bullet"/>
      <w:lvlText w:val=""/>
      <w:lvlJc w:val="left"/>
      <w:pPr>
        <w:ind w:left="686" w:hanging="360"/>
      </w:pPr>
      <w:rPr>
        <w:rFonts w:ascii="Symbol" w:hAnsi="Symbol" w:hint="default"/>
      </w:rPr>
    </w:lvl>
    <w:lvl w:ilvl="1" w:tplc="08070003" w:tentative="1">
      <w:start w:val="1"/>
      <w:numFmt w:val="bullet"/>
      <w:lvlText w:val="o"/>
      <w:lvlJc w:val="left"/>
      <w:pPr>
        <w:ind w:left="1406" w:hanging="360"/>
      </w:pPr>
      <w:rPr>
        <w:rFonts w:ascii="Courier New" w:hAnsi="Courier New" w:cs="Courier New" w:hint="default"/>
      </w:rPr>
    </w:lvl>
    <w:lvl w:ilvl="2" w:tplc="08070005" w:tentative="1">
      <w:start w:val="1"/>
      <w:numFmt w:val="bullet"/>
      <w:lvlText w:val=""/>
      <w:lvlJc w:val="left"/>
      <w:pPr>
        <w:ind w:left="2126" w:hanging="360"/>
      </w:pPr>
      <w:rPr>
        <w:rFonts w:ascii="Wingdings" w:hAnsi="Wingdings" w:hint="default"/>
      </w:rPr>
    </w:lvl>
    <w:lvl w:ilvl="3" w:tplc="08070001" w:tentative="1">
      <w:start w:val="1"/>
      <w:numFmt w:val="bullet"/>
      <w:lvlText w:val=""/>
      <w:lvlJc w:val="left"/>
      <w:pPr>
        <w:ind w:left="2846" w:hanging="360"/>
      </w:pPr>
      <w:rPr>
        <w:rFonts w:ascii="Symbol" w:hAnsi="Symbol" w:hint="default"/>
      </w:rPr>
    </w:lvl>
    <w:lvl w:ilvl="4" w:tplc="08070003" w:tentative="1">
      <w:start w:val="1"/>
      <w:numFmt w:val="bullet"/>
      <w:lvlText w:val="o"/>
      <w:lvlJc w:val="left"/>
      <w:pPr>
        <w:ind w:left="3566" w:hanging="360"/>
      </w:pPr>
      <w:rPr>
        <w:rFonts w:ascii="Courier New" w:hAnsi="Courier New" w:cs="Courier New" w:hint="default"/>
      </w:rPr>
    </w:lvl>
    <w:lvl w:ilvl="5" w:tplc="08070005" w:tentative="1">
      <w:start w:val="1"/>
      <w:numFmt w:val="bullet"/>
      <w:lvlText w:val=""/>
      <w:lvlJc w:val="left"/>
      <w:pPr>
        <w:ind w:left="4286" w:hanging="360"/>
      </w:pPr>
      <w:rPr>
        <w:rFonts w:ascii="Wingdings" w:hAnsi="Wingdings" w:hint="default"/>
      </w:rPr>
    </w:lvl>
    <w:lvl w:ilvl="6" w:tplc="08070001" w:tentative="1">
      <w:start w:val="1"/>
      <w:numFmt w:val="bullet"/>
      <w:lvlText w:val=""/>
      <w:lvlJc w:val="left"/>
      <w:pPr>
        <w:ind w:left="5006" w:hanging="360"/>
      </w:pPr>
      <w:rPr>
        <w:rFonts w:ascii="Symbol" w:hAnsi="Symbol" w:hint="default"/>
      </w:rPr>
    </w:lvl>
    <w:lvl w:ilvl="7" w:tplc="08070003" w:tentative="1">
      <w:start w:val="1"/>
      <w:numFmt w:val="bullet"/>
      <w:lvlText w:val="o"/>
      <w:lvlJc w:val="left"/>
      <w:pPr>
        <w:ind w:left="5726" w:hanging="360"/>
      </w:pPr>
      <w:rPr>
        <w:rFonts w:ascii="Courier New" w:hAnsi="Courier New" w:cs="Courier New" w:hint="default"/>
      </w:rPr>
    </w:lvl>
    <w:lvl w:ilvl="8" w:tplc="08070005" w:tentative="1">
      <w:start w:val="1"/>
      <w:numFmt w:val="bullet"/>
      <w:lvlText w:val=""/>
      <w:lvlJc w:val="left"/>
      <w:pPr>
        <w:ind w:left="6446" w:hanging="360"/>
      </w:pPr>
      <w:rPr>
        <w:rFonts w:ascii="Wingdings" w:hAnsi="Wingdings" w:hint="default"/>
      </w:rPr>
    </w:lvl>
  </w:abstractNum>
  <w:abstractNum w:abstractNumId="5" w15:restartNumberingAfterBreak="0">
    <w:nsid w:val="350079C6"/>
    <w:multiLevelType w:val="multilevel"/>
    <w:tmpl w:val="BB9019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61A5271"/>
    <w:multiLevelType w:val="hybridMultilevel"/>
    <w:tmpl w:val="DD803A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2726239"/>
    <w:multiLevelType w:val="multilevel"/>
    <w:tmpl w:val="DA601E5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4308F4"/>
    <w:multiLevelType w:val="hybridMultilevel"/>
    <w:tmpl w:val="8898D7DE"/>
    <w:lvl w:ilvl="0" w:tplc="9B580850">
      <w:numFmt w:val="bullet"/>
      <w:lvlText w:val="-"/>
      <w:lvlJc w:val="left"/>
      <w:pPr>
        <w:ind w:left="706" w:hanging="740"/>
      </w:pPr>
      <w:rPr>
        <w:rFonts w:ascii="Calibri" w:eastAsiaTheme="minorEastAsia" w:hAnsi="Calibri" w:cs="Calibri" w:hint="default"/>
      </w:rPr>
    </w:lvl>
    <w:lvl w:ilvl="1" w:tplc="08070003" w:tentative="1">
      <w:start w:val="1"/>
      <w:numFmt w:val="bullet"/>
      <w:lvlText w:val="o"/>
      <w:lvlJc w:val="left"/>
      <w:pPr>
        <w:ind w:left="1046" w:hanging="360"/>
      </w:pPr>
      <w:rPr>
        <w:rFonts w:ascii="Courier New" w:hAnsi="Courier New" w:cs="Courier New" w:hint="default"/>
      </w:rPr>
    </w:lvl>
    <w:lvl w:ilvl="2" w:tplc="08070005" w:tentative="1">
      <w:start w:val="1"/>
      <w:numFmt w:val="bullet"/>
      <w:lvlText w:val=""/>
      <w:lvlJc w:val="left"/>
      <w:pPr>
        <w:ind w:left="1766" w:hanging="360"/>
      </w:pPr>
      <w:rPr>
        <w:rFonts w:ascii="Wingdings" w:hAnsi="Wingdings" w:hint="default"/>
      </w:rPr>
    </w:lvl>
    <w:lvl w:ilvl="3" w:tplc="08070001" w:tentative="1">
      <w:start w:val="1"/>
      <w:numFmt w:val="bullet"/>
      <w:lvlText w:val=""/>
      <w:lvlJc w:val="left"/>
      <w:pPr>
        <w:ind w:left="2486" w:hanging="360"/>
      </w:pPr>
      <w:rPr>
        <w:rFonts w:ascii="Symbol" w:hAnsi="Symbol" w:hint="default"/>
      </w:rPr>
    </w:lvl>
    <w:lvl w:ilvl="4" w:tplc="08070003" w:tentative="1">
      <w:start w:val="1"/>
      <w:numFmt w:val="bullet"/>
      <w:lvlText w:val="o"/>
      <w:lvlJc w:val="left"/>
      <w:pPr>
        <w:ind w:left="3206" w:hanging="360"/>
      </w:pPr>
      <w:rPr>
        <w:rFonts w:ascii="Courier New" w:hAnsi="Courier New" w:cs="Courier New" w:hint="default"/>
      </w:rPr>
    </w:lvl>
    <w:lvl w:ilvl="5" w:tplc="08070005" w:tentative="1">
      <w:start w:val="1"/>
      <w:numFmt w:val="bullet"/>
      <w:lvlText w:val=""/>
      <w:lvlJc w:val="left"/>
      <w:pPr>
        <w:ind w:left="3926" w:hanging="360"/>
      </w:pPr>
      <w:rPr>
        <w:rFonts w:ascii="Wingdings" w:hAnsi="Wingdings" w:hint="default"/>
      </w:rPr>
    </w:lvl>
    <w:lvl w:ilvl="6" w:tplc="08070001" w:tentative="1">
      <w:start w:val="1"/>
      <w:numFmt w:val="bullet"/>
      <w:lvlText w:val=""/>
      <w:lvlJc w:val="left"/>
      <w:pPr>
        <w:ind w:left="4646" w:hanging="360"/>
      </w:pPr>
      <w:rPr>
        <w:rFonts w:ascii="Symbol" w:hAnsi="Symbol" w:hint="default"/>
      </w:rPr>
    </w:lvl>
    <w:lvl w:ilvl="7" w:tplc="08070003" w:tentative="1">
      <w:start w:val="1"/>
      <w:numFmt w:val="bullet"/>
      <w:lvlText w:val="o"/>
      <w:lvlJc w:val="left"/>
      <w:pPr>
        <w:ind w:left="5366" w:hanging="360"/>
      </w:pPr>
      <w:rPr>
        <w:rFonts w:ascii="Courier New" w:hAnsi="Courier New" w:cs="Courier New" w:hint="default"/>
      </w:rPr>
    </w:lvl>
    <w:lvl w:ilvl="8" w:tplc="08070005" w:tentative="1">
      <w:start w:val="1"/>
      <w:numFmt w:val="bullet"/>
      <w:lvlText w:val=""/>
      <w:lvlJc w:val="left"/>
      <w:pPr>
        <w:ind w:left="6086" w:hanging="360"/>
      </w:pPr>
      <w:rPr>
        <w:rFonts w:ascii="Wingdings" w:hAnsi="Wingdings" w:hint="default"/>
      </w:rPr>
    </w:lvl>
  </w:abstractNum>
  <w:abstractNum w:abstractNumId="9" w15:restartNumberingAfterBreak="0">
    <w:nsid w:val="5ABC248C"/>
    <w:multiLevelType w:val="hybridMultilevel"/>
    <w:tmpl w:val="06B6C012"/>
    <w:lvl w:ilvl="0" w:tplc="2902A67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68B281C"/>
    <w:multiLevelType w:val="hybridMultilevel"/>
    <w:tmpl w:val="050E237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D4F43ED"/>
    <w:multiLevelType w:val="hybridMultilevel"/>
    <w:tmpl w:val="2DB848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6D80B16"/>
    <w:multiLevelType w:val="hybridMultilevel"/>
    <w:tmpl w:val="F5A2D9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10"/>
  </w:num>
  <w:num w:numId="6">
    <w:abstractNumId w:val="3"/>
  </w:num>
  <w:num w:numId="7">
    <w:abstractNumId w:val="2"/>
  </w:num>
  <w:num w:numId="8">
    <w:abstractNumId w:val="1"/>
  </w:num>
  <w:num w:numId="9">
    <w:abstractNumId w:val="11"/>
  </w:num>
  <w:num w:numId="10">
    <w:abstractNumId w:val="6"/>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963"/>
    <w:rsid w:val="0002794B"/>
    <w:rsid w:val="00030656"/>
    <w:rsid w:val="000348A1"/>
    <w:rsid w:val="00036D5D"/>
    <w:rsid w:val="000647BF"/>
    <w:rsid w:val="00090019"/>
    <w:rsid w:val="000967C1"/>
    <w:rsid w:val="000C5958"/>
    <w:rsid w:val="000E0C71"/>
    <w:rsid w:val="00103299"/>
    <w:rsid w:val="001363C0"/>
    <w:rsid w:val="00166262"/>
    <w:rsid w:val="00172AAD"/>
    <w:rsid w:val="00183F89"/>
    <w:rsid w:val="001D2E4A"/>
    <w:rsid w:val="001E7C33"/>
    <w:rsid w:val="0021242F"/>
    <w:rsid w:val="00221016"/>
    <w:rsid w:val="00221386"/>
    <w:rsid w:val="00234556"/>
    <w:rsid w:val="002417D5"/>
    <w:rsid w:val="00261C19"/>
    <w:rsid w:val="00267121"/>
    <w:rsid w:val="002771F5"/>
    <w:rsid w:val="002B1796"/>
    <w:rsid w:val="002B211C"/>
    <w:rsid w:val="002C783D"/>
    <w:rsid w:val="002E2F1A"/>
    <w:rsid w:val="002E4203"/>
    <w:rsid w:val="002F23A2"/>
    <w:rsid w:val="00304175"/>
    <w:rsid w:val="00311A26"/>
    <w:rsid w:val="00312C01"/>
    <w:rsid w:val="00321B91"/>
    <w:rsid w:val="0032301D"/>
    <w:rsid w:val="003350EF"/>
    <w:rsid w:val="003528C4"/>
    <w:rsid w:val="00375231"/>
    <w:rsid w:val="003B0DB3"/>
    <w:rsid w:val="003B4477"/>
    <w:rsid w:val="003C2796"/>
    <w:rsid w:val="003D658D"/>
    <w:rsid w:val="003E0427"/>
    <w:rsid w:val="003E1A48"/>
    <w:rsid w:val="004132A9"/>
    <w:rsid w:val="00420325"/>
    <w:rsid w:val="00435463"/>
    <w:rsid w:val="00456A1E"/>
    <w:rsid w:val="00461399"/>
    <w:rsid w:val="004A1A5C"/>
    <w:rsid w:val="004C5FCE"/>
    <w:rsid w:val="004D79E1"/>
    <w:rsid w:val="004E3E17"/>
    <w:rsid w:val="00502004"/>
    <w:rsid w:val="00503DF7"/>
    <w:rsid w:val="00520B58"/>
    <w:rsid w:val="0052559B"/>
    <w:rsid w:val="005379D1"/>
    <w:rsid w:val="00557631"/>
    <w:rsid w:val="0056116B"/>
    <w:rsid w:val="00571722"/>
    <w:rsid w:val="0058511D"/>
    <w:rsid w:val="005B3691"/>
    <w:rsid w:val="005B37D5"/>
    <w:rsid w:val="005C2036"/>
    <w:rsid w:val="006218ED"/>
    <w:rsid w:val="00627ABF"/>
    <w:rsid w:val="00685497"/>
    <w:rsid w:val="006978B6"/>
    <w:rsid w:val="006A5EE7"/>
    <w:rsid w:val="006C016C"/>
    <w:rsid w:val="006E6649"/>
    <w:rsid w:val="00726FE5"/>
    <w:rsid w:val="007616FA"/>
    <w:rsid w:val="00775E1D"/>
    <w:rsid w:val="007828DD"/>
    <w:rsid w:val="00790D6C"/>
    <w:rsid w:val="007B1ED3"/>
    <w:rsid w:val="007D2DAC"/>
    <w:rsid w:val="007D367B"/>
    <w:rsid w:val="007F44AF"/>
    <w:rsid w:val="00852207"/>
    <w:rsid w:val="008571FA"/>
    <w:rsid w:val="00883190"/>
    <w:rsid w:val="00893B78"/>
    <w:rsid w:val="008957C2"/>
    <w:rsid w:val="008D5CED"/>
    <w:rsid w:val="008E0A7C"/>
    <w:rsid w:val="00933200"/>
    <w:rsid w:val="0093698E"/>
    <w:rsid w:val="009633E8"/>
    <w:rsid w:val="00986FE7"/>
    <w:rsid w:val="009879C8"/>
    <w:rsid w:val="009B3111"/>
    <w:rsid w:val="009D2E52"/>
    <w:rsid w:val="00A05638"/>
    <w:rsid w:val="00A11FE0"/>
    <w:rsid w:val="00A66783"/>
    <w:rsid w:val="00A71EA1"/>
    <w:rsid w:val="00A86D94"/>
    <w:rsid w:val="00AB35D7"/>
    <w:rsid w:val="00AC4963"/>
    <w:rsid w:val="00AC639A"/>
    <w:rsid w:val="00AD7DD7"/>
    <w:rsid w:val="00B179C8"/>
    <w:rsid w:val="00B45ACF"/>
    <w:rsid w:val="00B92682"/>
    <w:rsid w:val="00B95081"/>
    <w:rsid w:val="00BB3666"/>
    <w:rsid w:val="00C02C9D"/>
    <w:rsid w:val="00C13321"/>
    <w:rsid w:val="00C147ED"/>
    <w:rsid w:val="00C163E6"/>
    <w:rsid w:val="00C32334"/>
    <w:rsid w:val="00C376EC"/>
    <w:rsid w:val="00C4694D"/>
    <w:rsid w:val="00C6467B"/>
    <w:rsid w:val="00C966DC"/>
    <w:rsid w:val="00CB128C"/>
    <w:rsid w:val="00CB671F"/>
    <w:rsid w:val="00CD73E5"/>
    <w:rsid w:val="00CE321D"/>
    <w:rsid w:val="00CF319F"/>
    <w:rsid w:val="00D04A39"/>
    <w:rsid w:val="00D35328"/>
    <w:rsid w:val="00DE1C2B"/>
    <w:rsid w:val="00DF403D"/>
    <w:rsid w:val="00E04C1C"/>
    <w:rsid w:val="00E1158C"/>
    <w:rsid w:val="00E30CC2"/>
    <w:rsid w:val="00E313BB"/>
    <w:rsid w:val="00E37F10"/>
    <w:rsid w:val="00E6074B"/>
    <w:rsid w:val="00E6310E"/>
    <w:rsid w:val="00E9291E"/>
    <w:rsid w:val="00EB05DA"/>
    <w:rsid w:val="00EB7D5B"/>
    <w:rsid w:val="00ED39BA"/>
    <w:rsid w:val="00ED7F65"/>
    <w:rsid w:val="00EE0DC8"/>
    <w:rsid w:val="00F30D3D"/>
    <w:rsid w:val="00F3419B"/>
    <w:rsid w:val="00F5765A"/>
    <w:rsid w:val="00F64A7D"/>
    <w:rsid w:val="00F66485"/>
    <w:rsid w:val="00F77B57"/>
    <w:rsid w:val="00FA1B10"/>
    <w:rsid w:val="00FA1B58"/>
    <w:rsid w:val="00FA68DA"/>
    <w:rsid w:val="00FC71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2F623"/>
  <w15:chartTrackingRefBased/>
  <w15:docId w15:val="{302257E8-244B-4D13-B8BA-31A5CF13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963"/>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C4963"/>
    <w:pPr>
      <w:spacing w:after="0" w:line="240" w:lineRule="auto"/>
    </w:pPr>
  </w:style>
  <w:style w:type="paragraph" w:styleId="Kopfzeile">
    <w:name w:val="header"/>
    <w:basedOn w:val="Standard"/>
    <w:link w:val="KopfzeileZchn"/>
    <w:uiPriority w:val="99"/>
    <w:unhideWhenUsed/>
    <w:rsid w:val="00103299"/>
    <w:pPr>
      <w:tabs>
        <w:tab w:val="center" w:pos="4536"/>
        <w:tab w:val="right" w:pos="9072"/>
      </w:tabs>
    </w:pPr>
  </w:style>
  <w:style w:type="character" w:customStyle="1" w:styleId="KopfzeileZchn">
    <w:name w:val="Kopfzeile Zchn"/>
    <w:basedOn w:val="Absatz-Standardschriftart"/>
    <w:link w:val="Kopfzeile"/>
    <w:uiPriority w:val="99"/>
    <w:rsid w:val="00103299"/>
    <w:rPr>
      <w:rFonts w:eastAsiaTheme="minorEastAsia"/>
      <w:sz w:val="24"/>
      <w:szCs w:val="24"/>
      <w:lang w:val="de-DE" w:eastAsia="de-DE"/>
    </w:rPr>
  </w:style>
  <w:style w:type="paragraph" w:styleId="Fuzeile">
    <w:name w:val="footer"/>
    <w:basedOn w:val="Standard"/>
    <w:link w:val="FuzeileZchn"/>
    <w:uiPriority w:val="99"/>
    <w:unhideWhenUsed/>
    <w:rsid w:val="00103299"/>
    <w:pPr>
      <w:tabs>
        <w:tab w:val="center" w:pos="4536"/>
        <w:tab w:val="right" w:pos="9072"/>
      </w:tabs>
    </w:pPr>
  </w:style>
  <w:style w:type="character" w:customStyle="1" w:styleId="FuzeileZchn">
    <w:name w:val="Fußzeile Zchn"/>
    <w:basedOn w:val="Absatz-Standardschriftart"/>
    <w:link w:val="Fuzeile"/>
    <w:uiPriority w:val="99"/>
    <w:rsid w:val="00103299"/>
    <w:rPr>
      <w:rFonts w:eastAsiaTheme="minorEastAsia"/>
      <w:sz w:val="24"/>
      <w:szCs w:val="24"/>
      <w:lang w:val="de-DE" w:eastAsia="de-DE"/>
    </w:rPr>
  </w:style>
  <w:style w:type="paragraph" w:styleId="Sprechblasentext">
    <w:name w:val="Balloon Text"/>
    <w:basedOn w:val="Standard"/>
    <w:link w:val="SprechblasentextZchn"/>
    <w:uiPriority w:val="99"/>
    <w:semiHidden/>
    <w:unhideWhenUsed/>
    <w:rsid w:val="000647B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47BF"/>
    <w:rPr>
      <w:rFonts w:ascii="Segoe UI" w:eastAsiaTheme="minorEastAsia" w:hAnsi="Segoe UI" w:cs="Segoe UI"/>
      <w:sz w:val="18"/>
      <w:szCs w:val="18"/>
      <w:lang w:val="de-DE" w:eastAsia="de-DE"/>
    </w:rPr>
  </w:style>
  <w:style w:type="table" w:styleId="Tabellenraster">
    <w:name w:val="Table Grid"/>
    <w:basedOn w:val="NormaleTabelle"/>
    <w:uiPriority w:val="39"/>
    <w:rsid w:val="00DE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34556"/>
    <w:pPr>
      <w:ind w:left="720"/>
      <w:contextualSpacing/>
    </w:pPr>
  </w:style>
  <w:style w:type="character" w:styleId="Hyperlink">
    <w:name w:val="Hyperlink"/>
    <w:basedOn w:val="Absatz-Standardschriftart"/>
    <w:uiPriority w:val="99"/>
    <w:unhideWhenUsed/>
    <w:rsid w:val="004A1A5C"/>
    <w:rPr>
      <w:color w:val="0563C1" w:themeColor="hyperlink"/>
      <w:u w:val="single"/>
    </w:rPr>
  </w:style>
  <w:style w:type="character" w:styleId="NichtaufgelsteErwhnung">
    <w:name w:val="Unresolved Mention"/>
    <w:basedOn w:val="Absatz-Standardschriftart"/>
    <w:uiPriority w:val="99"/>
    <w:semiHidden/>
    <w:unhideWhenUsed/>
    <w:rsid w:val="004A1A5C"/>
    <w:rPr>
      <w:color w:val="808080"/>
      <w:shd w:val="clear" w:color="auto" w:fill="E6E6E6"/>
    </w:rPr>
  </w:style>
  <w:style w:type="paragraph" w:styleId="Endnotentext">
    <w:name w:val="endnote text"/>
    <w:basedOn w:val="Standard"/>
    <w:link w:val="EndnotentextZchn"/>
    <w:uiPriority w:val="99"/>
    <w:semiHidden/>
    <w:unhideWhenUsed/>
    <w:rsid w:val="003C2796"/>
    <w:rPr>
      <w:sz w:val="20"/>
      <w:szCs w:val="20"/>
    </w:rPr>
  </w:style>
  <w:style w:type="character" w:customStyle="1" w:styleId="EndnotentextZchn">
    <w:name w:val="Endnotentext Zchn"/>
    <w:basedOn w:val="Absatz-Standardschriftart"/>
    <w:link w:val="Endnotentext"/>
    <w:uiPriority w:val="99"/>
    <w:semiHidden/>
    <w:rsid w:val="003C2796"/>
    <w:rPr>
      <w:rFonts w:eastAsiaTheme="minorEastAsia"/>
      <w:sz w:val="20"/>
      <w:szCs w:val="20"/>
      <w:lang w:val="de-DE" w:eastAsia="de-DE"/>
    </w:rPr>
  </w:style>
  <w:style w:type="character" w:styleId="Endnotenzeichen">
    <w:name w:val="endnote reference"/>
    <w:basedOn w:val="Absatz-Standardschriftart"/>
    <w:uiPriority w:val="99"/>
    <w:semiHidden/>
    <w:unhideWhenUsed/>
    <w:rsid w:val="003C27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52BBB-BFC6-4F14-BA6E-6269EA43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Weber-Rutishauser</dc:creator>
  <cp:keywords/>
  <dc:description/>
  <cp:lastModifiedBy>Dominik Weber-Rutishauser</cp:lastModifiedBy>
  <cp:revision>5</cp:revision>
  <cp:lastPrinted>2021-04-09T12:03:00Z</cp:lastPrinted>
  <dcterms:created xsi:type="dcterms:W3CDTF">2021-04-09T12:54:00Z</dcterms:created>
  <dcterms:modified xsi:type="dcterms:W3CDTF">2021-04-12T07:59:00Z</dcterms:modified>
</cp:coreProperties>
</file>